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CA81C" w14:textId="77777777" w:rsidR="000C6F30" w:rsidRPr="000C6F30" w:rsidRDefault="000C6F30" w:rsidP="000C6F30">
      <w:pPr>
        <w:keepNext/>
        <w:tabs>
          <w:tab w:val="left" w:pos="568"/>
          <w:tab w:val="left" w:pos="1134"/>
          <w:tab w:val="left" w:pos="1701"/>
        </w:tabs>
        <w:suppressAutoHyphens/>
        <w:spacing w:before="120" w:after="60" w:line="288" w:lineRule="auto"/>
        <w:jc w:val="center"/>
        <w:outlineLvl w:val="0"/>
        <w:rPr>
          <w:rFonts w:cs="Arial"/>
          <w:b/>
          <w:bCs/>
          <w:caps/>
          <w:spacing w:val="-3"/>
          <w:kern w:val="28"/>
          <w:sz w:val="20"/>
          <w:lang w:val="en-AU" w:eastAsia="en-US"/>
        </w:rPr>
      </w:pPr>
      <w:r w:rsidRPr="000C6F30">
        <w:rPr>
          <w:rFonts w:cs="Arial"/>
          <w:b/>
          <w:bCs/>
          <w:caps/>
          <w:spacing w:val="-3"/>
          <w:kern w:val="28"/>
          <w:sz w:val="20"/>
          <w:lang w:val="en-AU" w:eastAsia="en-US"/>
        </w:rPr>
        <w:t>Safe Work Method Statement</w:t>
      </w:r>
    </w:p>
    <w:p w14:paraId="155A09E6" w14:textId="77777777" w:rsidR="000C6F30" w:rsidRPr="000C6F30" w:rsidRDefault="000C6F30" w:rsidP="000C6F30">
      <w:pPr>
        <w:shd w:val="solid" w:color="auto" w:fill="auto"/>
        <w:tabs>
          <w:tab w:val="left" w:pos="567"/>
          <w:tab w:val="left" w:pos="1134"/>
          <w:tab w:val="left" w:pos="1701"/>
        </w:tabs>
        <w:spacing w:line="288" w:lineRule="auto"/>
        <w:ind w:left="3402" w:right="3402"/>
        <w:jc w:val="center"/>
        <w:rPr>
          <w:rFonts w:cs="Arial"/>
          <w:b/>
          <w:bCs/>
          <w:sz w:val="20"/>
          <w:lang w:val="en-AU" w:eastAsia="en-US"/>
        </w:rPr>
      </w:pPr>
      <w:r w:rsidRPr="000C6F30">
        <w:rPr>
          <w:rFonts w:cs="Arial"/>
          <w:b/>
          <w:bCs/>
          <w:sz w:val="20"/>
          <w:lang w:val="en-AU" w:eastAsia="en-US"/>
        </w:rPr>
        <w:t>Form 007.2</w:t>
      </w:r>
    </w:p>
    <w:p w14:paraId="3A3A7A39" w14:textId="77777777" w:rsidR="009D6C1D" w:rsidRPr="000C6F30" w:rsidRDefault="000C6F30" w:rsidP="000C6F30">
      <w:pPr>
        <w:keepNext/>
        <w:tabs>
          <w:tab w:val="left" w:pos="567"/>
          <w:tab w:val="left" w:pos="1133"/>
          <w:tab w:val="left" w:pos="1701"/>
          <w:tab w:val="left" w:pos="2551"/>
        </w:tabs>
        <w:suppressAutoHyphens/>
        <w:spacing w:before="60" w:line="288" w:lineRule="auto"/>
        <w:ind w:left="567" w:hanging="567"/>
        <w:jc w:val="both"/>
        <w:outlineLvl w:val="3"/>
        <w:rPr>
          <w:rFonts w:cs="Arial"/>
          <w:b/>
          <w:bCs/>
          <w:caps/>
          <w:spacing w:val="-2"/>
          <w:sz w:val="20"/>
          <w:lang w:val="en-AU" w:eastAsia="en-US"/>
        </w:rPr>
      </w:pPr>
      <w:r w:rsidRPr="000C6F30">
        <w:rPr>
          <w:rFonts w:cs="Arial"/>
          <w:b/>
          <w:bCs/>
          <w:caps/>
          <w:spacing w:val="-2"/>
          <w:sz w:val="20"/>
          <w:lang w:val="en-AU" w:eastAsia="en-US"/>
        </w:rPr>
        <w:t>Safe Work Method Statement (Part 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937"/>
        <w:gridCol w:w="6589"/>
      </w:tblGrid>
      <w:tr w:rsidR="009D6C1D" w14:paraId="17FA4769" w14:textId="77777777">
        <w:tc>
          <w:tcPr>
            <w:tcW w:w="6589" w:type="dxa"/>
            <w:gridSpan w:val="2"/>
          </w:tcPr>
          <w:p w14:paraId="706FA2FD" w14:textId="77777777" w:rsidR="009D6C1D" w:rsidRPr="000C6F30" w:rsidRDefault="001D7B11">
            <w:pPr>
              <w:spacing w:before="120" w:after="120"/>
              <w:rPr>
                <w:b/>
                <w:sz w:val="20"/>
              </w:rPr>
            </w:pPr>
            <w:r w:rsidRPr="000C6F30">
              <w:rPr>
                <w:b/>
                <w:sz w:val="20"/>
              </w:rPr>
              <w:t>Job:</w:t>
            </w:r>
            <w:r>
              <w:rPr>
                <w:sz w:val="20"/>
              </w:rPr>
              <w:t xml:space="preserve"> </w:t>
            </w:r>
            <w:r w:rsidR="000C6F30">
              <w:rPr>
                <w:b/>
                <w:sz w:val="20"/>
              </w:rPr>
              <w:t>DRESSING HORSES’ FEET</w:t>
            </w:r>
          </w:p>
        </w:tc>
        <w:tc>
          <w:tcPr>
            <w:tcW w:w="6589" w:type="dxa"/>
          </w:tcPr>
          <w:p w14:paraId="05CCAC4A" w14:textId="77777777" w:rsidR="009D6C1D" w:rsidRPr="000C6F30" w:rsidRDefault="009D6C1D">
            <w:pPr>
              <w:spacing w:before="120" w:after="120"/>
              <w:rPr>
                <w:b/>
                <w:sz w:val="20"/>
              </w:rPr>
            </w:pPr>
            <w:r w:rsidRPr="000C6F30">
              <w:rPr>
                <w:b/>
                <w:sz w:val="20"/>
              </w:rPr>
              <w:t>Document Reference</w:t>
            </w:r>
            <w:r w:rsidR="00A2216B" w:rsidRPr="000C6F30">
              <w:rPr>
                <w:b/>
                <w:sz w:val="20"/>
              </w:rPr>
              <w:t>:  Saddling</w:t>
            </w:r>
          </w:p>
        </w:tc>
      </w:tr>
      <w:tr w:rsidR="009D6C1D" w14:paraId="352A1E48" w14:textId="77777777">
        <w:trPr>
          <w:cantSplit/>
        </w:trPr>
        <w:tc>
          <w:tcPr>
            <w:tcW w:w="6589" w:type="dxa"/>
            <w:gridSpan w:val="2"/>
            <w:vMerge w:val="restart"/>
          </w:tcPr>
          <w:p w14:paraId="77924748" w14:textId="77777777" w:rsidR="009D6C1D" w:rsidRDefault="009D6C1D">
            <w:pPr>
              <w:rPr>
                <w:sz w:val="20"/>
              </w:rPr>
            </w:pPr>
          </w:p>
          <w:p w14:paraId="41C58194" w14:textId="77777777" w:rsidR="009D6C1D" w:rsidRPr="000C6F30" w:rsidRDefault="009D6C1D">
            <w:pPr>
              <w:rPr>
                <w:b/>
                <w:sz w:val="20"/>
              </w:rPr>
            </w:pPr>
            <w:r w:rsidRPr="000C6F30">
              <w:rPr>
                <w:b/>
                <w:sz w:val="20"/>
              </w:rPr>
              <w:t>Depar</w:t>
            </w:r>
            <w:r w:rsidR="001D7B11" w:rsidRPr="000C6F30">
              <w:rPr>
                <w:b/>
                <w:sz w:val="20"/>
              </w:rPr>
              <w:t>tment:  XXXX Racing Stables</w:t>
            </w:r>
          </w:p>
          <w:p w14:paraId="5108DE4F" w14:textId="77777777" w:rsidR="009D6C1D" w:rsidRPr="000C6F30" w:rsidRDefault="009D6C1D">
            <w:pPr>
              <w:rPr>
                <w:b/>
                <w:sz w:val="20"/>
              </w:rPr>
            </w:pPr>
          </w:p>
          <w:p w14:paraId="5C456AD8" w14:textId="77777777" w:rsidR="009D6C1D" w:rsidRPr="000C6F30" w:rsidRDefault="00E12F02">
            <w:pPr>
              <w:rPr>
                <w:b/>
                <w:sz w:val="20"/>
              </w:rPr>
            </w:pPr>
            <w:r w:rsidRPr="000C6F30">
              <w:rPr>
                <w:b/>
                <w:sz w:val="20"/>
              </w:rPr>
              <w:t xml:space="preserve">Section: </w:t>
            </w:r>
          </w:p>
          <w:p w14:paraId="6E20BAC1" w14:textId="77777777" w:rsidR="009D6C1D" w:rsidRPr="000C6F30" w:rsidRDefault="009D6C1D">
            <w:pPr>
              <w:rPr>
                <w:b/>
                <w:sz w:val="20"/>
              </w:rPr>
            </w:pPr>
          </w:p>
          <w:p w14:paraId="78A97998" w14:textId="77777777" w:rsidR="009D6C1D" w:rsidRPr="000C6F30" w:rsidRDefault="00E12F02">
            <w:pPr>
              <w:rPr>
                <w:b/>
                <w:sz w:val="20"/>
              </w:rPr>
            </w:pPr>
            <w:r w:rsidRPr="000C6F30">
              <w:rPr>
                <w:b/>
                <w:sz w:val="20"/>
              </w:rPr>
              <w:t xml:space="preserve">Work Area:  </w:t>
            </w:r>
            <w:r w:rsidR="000C6F30">
              <w:rPr>
                <w:b/>
                <w:sz w:val="20"/>
              </w:rPr>
              <w:t>STABLES</w:t>
            </w:r>
          </w:p>
          <w:p w14:paraId="18AAA33F" w14:textId="77777777" w:rsidR="009D6C1D" w:rsidRDefault="009D6C1D">
            <w:pPr>
              <w:rPr>
                <w:sz w:val="20"/>
              </w:rPr>
            </w:pPr>
          </w:p>
        </w:tc>
        <w:tc>
          <w:tcPr>
            <w:tcW w:w="6589" w:type="dxa"/>
          </w:tcPr>
          <w:p w14:paraId="6545786F" w14:textId="77777777" w:rsidR="009D6C1D" w:rsidRPr="000C6F30" w:rsidRDefault="009D6C1D" w:rsidP="00631383">
            <w:pPr>
              <w:spacing w:before="60"/>
              <w:rPr>
                <w:b/>
                <w:sz w:val="20"/>
              </w:rPr>
            </w:pPr>
            <w:r w:rsidRPr="000C6F30">
              <w:rPr>
                <w:b/>
                <w:sz w:val="20"/>
              </w:rPr>
              <w:t>No:</w:t>
            </w:r>
          </w:p>
        </w:tc>
      </w:tr>
      <w:tr w:rsidR="009D6C1D" w14:paraId="3E627B70" w14:textId="77777777">
        <w:trPr>
          <w:cantSplit/>
          <w:trHeight w:val="852"/>
        </w:trPr>
        <w:tc>
          <w:tcPr>
            <w:tcW w:w="6589" w:type="dxa"/>
            <w:gridSpan w:val="2"/>
            <w:vMerge/>
          </w:tcPr>
          <w:p w14:paraId="2BD86F79" w14:textId="77777777" w:rsidR="009D6C1D" w:rsidRDefault="009D6C1D">
            <w:pPr>
              <w:rPr>
                <w:sz w:val="20"/>
              </w:rPr>
            </w:pPr>
          </w:p>
        </w:tc>
        <w:tc>
          <w:tcPr>
            <w:tcW w:w="6589" w:type="dxa"/>
            <w:tcBorders>
              <w:bottom w:val="single" w:sz="4" w:space="0" w:color="auto"/>
            </w:tcBorders>
          </w:tcPr>
          <w:p w14:paraId="29393B17" w14:textId="77777777" w:rsidR="009D6C1D" w:rsidRPr="000C6F30" w:rsidRDefault="009D6C1D" w:rsidP="00631383">
            <w:pPr>
              <w:spacing w:before="60"/>
              <w:rPr>
                <w:b/>
                <w:sz w:val="20"/>
              </w:rPr>
            </w:pPr>
            <w:r w:rsidRPr="000C6F30">
              <w:rPr>
                <w:b/>
                <w:sz w:val="20"/>
              </w:rPr>
              <w:t>Revision Date:</w:t>
            </w:r>
          </w:p>
          <w:p w14:paraId="139CBBCC" w14:textId="77777777" w:rsidR="009D6C1D" w:rsidRPr="000C6F30" w:rsidRDefault="009D6C1D">
            <w:pPr>
              <w:rPr>
                <w:b/>
                <w:sz w:val="20"/>
              </w:rPr>
            </w:pPr>
          </w:p>
          <w:p w14:paraId="7EDD3DCC" w14:textId="77777777" w:rsidR="009D6C1D" w:rsidRPr="000C6F30" w:rsidRDefault="009D6C1D">
            <w:pPr>
              <w:rPr>
                <w:b/>
                <w:sz w:val="20"/>
              </w:rPr>
            </w:pPr>
            <w:r w:rsidRPr="000C6F30">
              <w:rPr>
                <w:b/>
                <w:sz w:val="20"/>
              </w:rPr>
              <w:t>Manager’s</w:t>
            </w:r>
            <w:r w:rsidR="001D7B11" w:rsidRPr="000C6F30">
              <w:rPr>
                <w:b/>
                <w:sz w:val="20"/>
              </w:rPr>
              <w:t xml:space="preserve"> / Trainer’s </w:t>
            </w:r>
            <w:r w:rsidRPr="000C6F30">
              <w:rPr>
                <w:b/>
                <w:sz w:val="20"/>
              </w:rPr>
              <w:t>Approval:</w:t>
            </w:r>
          </w:p>
          <w:p w14:paraId="0898C043" w14:textId="77777777" w:rsidR="009D6C1D" w:rsidRPr="000C6F30" w:rsidRDefault="009D6C1D">
            <w:pPr>
              <w:rPr>
                <w:b/>
                <w:sz w:val="20"/>
              </w:rPr>
            </w:pPr>
          </w:p>
          <w:p w14:paraId="67147546" w14:textId="77777777" w:rsidR="009D6C1D" w:rsidRPr="000C6F30" w:rsidRDefault="009D6C1D">
            <w:pPr>
              <w:rPr>
                <w:b/>
                <w:sz w:val="20"/>
              </w:rPr>
            </w:pPr>
            <w:r w:rsidRPr="000C6F30">
              <w:rPr>
                <w:b/>
                <w:sz w:val="20"/>
              </w:rPr>
              <w:t xml:space="preserve">Manager’s </w:t>
            </w:r>
            <w:r w:rsidR="001D7B11" w:rsidRPr="000C6F30">
              <w:rPr>
                <w:b/>
                <w:sz w:val="20"/>
              </w:rPr>
              <w:t xml:space="preserve">/ Trainer’s </w:t>
            </w:r>
            <w:r w:rsidRPr="000C6F30">
              <w:rPr>
                <w:b/>
                <w:sz w:val="20"/>
              </w:rPr>
              <w:t>Name:</w:t>
            </w:r>
          </w:p>
          <w:p w14:paraId="16E3DB58" w14:textId="77777777" w:rsidR="009D6C1D" w:rsidRPr="000C6F30" w:rsidRDefault="009D6C1D">
            <w:pPr>
              <w:rPr>
                <w:b/>
                <w:sz w:val="20"/>
              </w:rPr>
            </w:pPr>
          </w:p>
        </w:tc>
      </w:tr>
      <w:tr w:rsidR="009D6C1D" w14:paraId="2F3E2029" w14:textId="77777777">
        <w:tc>
          <w:tcPr>
            <w:tcW w:w="6589" w:type="dxa"/>
            <w:gridSpan w:val="2"/>
          </w:tcPr>
          <w:p w14:paraId="63264191" w14:textId="77777777" w:rsidR="009D6C1D" w:rsidRPr="000C6F30" w:rsidRDefault="009D6C1D">
            <w:pPr>
              <w:spacing w:before="120" w:after="120"/>
              <w:rPr>
                <w:b/>
                <w:sz w:val="20"/>
              </w:rPr>
            </w:pPr>
            <w:r w:rsidRPr="000C6F30">
              <w:rPr>
                <w:b/>
                <w:sz w:val="20"/>
              </w:rPr>
              <w:t>Key Safety Plant / Equipment / (including P.P.E.)</w:t>
            </w:r>
          </w:p>
        </w:tc>
        <w:tc>
          <w:tcPr>
            <w:tcW w:w="6589" w:type="dxa"/>
          </w:tcPr>
          <w:p w14:paraId="4DAE3543" w14:textId="77777777" w:rsidR="009D6C1D" w:rsidRPr="000C6F30" w:rsidRDefault="009D6C1D">
            <w:pPr>
              <w:spacing w:before="120" w:after="120"/>
              <w:rPr>
                <w:b/>
                <w:sz w:val="20"/>
              </w:rPr>
            </w:pPr>
            <w:r w:rsidRPr="000C6F30">
              <w:rPr>
                <w:b/>
                <w:sz w:val="20"/>
              </w:rPr>
              <w:t>Safety Checks / Hazardous Substances</w:t>
            </w:r>
          </w:p>
        </w:tc>
      </w:tr>
      <w:tr w:rsidR="009D6C1D" w14:paraId="44A9D912" w14:textId="77777777">
        <w:tc>
          <w:tcPr>
            <w:tcW w:w="6589" w:type="dxa"/>
            <w:gridSpan w:val="2"/>
          </w:tcPr>
          <w:p w14:paraId="7D64900B" w14:textId="77777777" w:rsidR="000C6F30" w:rsidRPr="00631383" w:rsidRDefault="0098502F" w:rsidP="00631383">
            <w:pPr>
              <w:pStyle w:val="ListParagraph"/>
              <w:numPr>
                <w:ilvl w:val="0"/>
                <w:numId w:val="4"/>
              </w:numPr>
              <w:spacing w:before="60"/>
              <w:ind w:left="714" w:hanging="357"/>
              <w:rPr>
                <w:sz w:val="20"/>
              </w:rPr>
            </w:pPr>
            <w:r w:rsidRPr="00631383">
              <w:rPr>
                <w:sz w:val="20"/>
              </w:rPr>
              <w:t>Hoof cleaning gear, hoof pick, dressing</w:t>
            </w:r>
          </w:p>
          <w:p w14:paraId="15F6FD52" w14:textId="77777777" w:rsidR="000C6F30" w:rsidRDefault="0098502F" w:rsidP="00631383">
            <w:pPr>
              <w:pStyle w:val="ListParagraph"/>
              <w:numPr>
                <w:ilvl w:val="0"/>
                <w:numId w:val="4"/>
              </w:numPr>
              <w:spacing w:before="60"/>
              <w:ind w:left="714" w:hanging="357"/>
              <w:rPr>
                <w:sz w:val="20"/>
              </w:rPr>
            </w:pPr>
            <w:r w:rsidRPr="000C6F30">
              <w:rPr>
                <w:sz w:val="20"/>
              </w:rPr>
              <w:t>Safe, even, non</w:t>
            </w:r>
            <w:r w:rsidR="000C6F30">
              <w:rPr>
                <w:sz w:val="20"/>
              </w:rPr>
              <w:t>-</w:t>
            </w:r>
            <w:r w:rsidRPr="000C6F30">
              <w:rPr>
                <w:sz w:val="20"/>
              </w:rPr>
              <w:t xml:space="preserve"> slip tie up area</w:t>
            </w:r>
          </w:p>
          <w:p w14:paraId="3F60E810" w14:textId="77777777" w:rsidR="000C6F30" w:rsidRDefault="0098502F" w:rsidP="00631383">
            <w:pPr>
              <w:pStyle w:val="ListParagraph"/>
              <w:numPr>
                <w:ilvl w:val="0"/>
                <w:numId w:val="4"/>
              </w:numPr>
              <w:spacing w:before="60"/>
              <w:ind w:left="714" w:hanging="357"/>
              <w:rPr>
                <w:sz w:val="20"/>
              </w:rPr>
            </w:pPr>
            <w:r w:rsidRPr="000C6F30">
              <w:rPr>
                <w:sz w:val="20"/>
              </w:rPr>
              <w:t>Gloves, safety boots</w:t>
            </w:r>
          </w:p>
          <w:p w14:paraId="03B38D46" w14:textId="77777777" w:rsidR="0098502F" w:rsidRPr="000C6F30" w:rsidRDefault="0098502F" w:rsidP="00631383">
            <w:pPr>
              <w:pStyle w:val="ListParagraph"/>
              <w:numPr>
                <w:ilvl w:val="0"/>
                <w:numId w:val="4"/>
              </w:numPr>
              <w:spacing w:before="60"/>
              <w:ind w:left="714" w:hanging="357"/>
              <w:rPr>
                <w:sz w:val="20"/>
              </w:rPr>
            </w:pPr>
            <w:r w:rsidRPr="000C6F30">
              <w:rPr>
                <w:sz w:val="20"/>
              </w:rPr>
              <w:t>Head collar / lead / twine for tying</w:t>
            </w:r>
          </w:p>
        </w:tc>
        <w:tc>
          <w:tcPr>
            <w:tcW w:w="6589" w:type="dxa"/>
          </w:tcPr>
          <w:p w14:paraId="1A3F79A5" w14:textId="77777777" w:rsidR="000C6F30" w:rsidRPr="00631383" w:rsidRDefault="0098502F" w:rsidP="00631383">
            <w:pPr>
              <w:pStyle w:val="ListParagraph"/>
              <w:numPr>
                <w:ilvl w:val="0"/>
                <w:numId w:val="4"/>
              </w:numPr>
              <w:spacing w:before="60"/>
              <w:ind w:left="714" w:hanging="357"/>
              <w:rPr>
                <w:sz w:val="20"/>
              </w:rPr>
            </w:pPr>
            <w:r w:rsidRPr="00631383">
              <w:rPr>
                <w:sz w:val="20"/>
              </w:rPr>
              <w:t>Physical inspection of tie up area</w:t>
            </w:r>
          </w:p>
          <w:p w14:paraId="102A5FCC" w14:textId="77777777" w:rsidR="007A3C7A" w:rsidRPr="000C6F30" w:rsidRDefault="0098502F" w:rsidP="00631383">
            <w:pPr>
              <w:pStyle w:val="ListParagraph"/>
              <w:numPr>
                <w:ilvl w:val="0"/>
                <w:numId w:val="4"/>
              </w:numPr>
              <w:spacing w:before="60"/>
              <w:ind w:left="714" w:hanging="357"/>
              <w:rPr>
                <w:sz w:val="20"/>
              </w:rPr>
            </w:pPr>
            <w:r w:rsidRPr="000C6F30">
              <w:rPr>
                <w:sz w:val="20"/>
              </w:rPr>
              <w:t>Use of appropriate equipment</w:t>
            </w:r>
            <w:r w:rsidR="00AD32CE" w:rsidRPr="000C6F30">
              <w:rPr>
                <w:sz w:val="20"/>
              </w:rPr>
              <w:t>, check for raised nails.</w:t>
            </w:r>
            <w:r w:rsidR="007A3C7A" w:rsidRPr="000C6F30">
              <w:rPr>
                <w:sz w:val="20"/>
              </w:rPr>
              <w:t xml:space="preserve"> </w:t>
            </w:r>
          </w:p>
        </w:tc>
      </w:tr>
      <w:tr w:rsidR="009D6C1D" w14:paraId="5724A0E0" w14:textId="77777777">
        <w:tc>
          <w:tcPr>
            <w:tcW w:w="6589" w:type="dxa"/>
            <w:gridSpan w:val="2"/>
          </w:tcPr>
          <w:p w14:paraId="42F957B6" w14:textId="77777777" w:rsidR="000C6F30" w:rsidRDefault="009D6C1D">
            <w:pPr>
              <w:spacing w:before="120" w:after="120"/>
              <w:rPr>
                <w:b/>
                <w:sz w:val="20"/>
              </w:rPr>
            </w:pPr>
            <w:r w:rsidRPr="000C6F30">
              <w:rPr>
                <w:b/>
                <w:sz w:val="20"/>
              </w:rPr>
              <w:t>Codes of Practice Legislation: Applicable to Work?  Y/N</w:t>
            </w:r>
          </w:p>
          <w:p w14:paraId="72A6C897" w14:textId="77777777" w:rsidR="009D6C1D" w:rsidRPr="000C6F30" w:rsidRDefault="009D6C1D">
            <w:pPr>
              <w:spacing w:before="120" w:after="120"/>
              <w:rPr>
                <w:b/>
                <w:sz w:val="20"/>
              </w:rPr>
            </w:pPr>
            <w:r w:rsidRPr="000C6F30">
              <w:rPr>
                <w:b/>
                <w:sz w:val="20"/>
              </w:rPr>
              <w:t xml:space="preserve"> If Yes, state:</w:t>
            </w:r>
          </w:p>
          <w:p w14:paraId="036A4324" w14:textId="77777777" w:rsidR="006F0ED4" w:rsidRPr="000C6F30" w:rsidRDefault="006F0ED4">
            <w:pPr>
              <w:spacing w:before="120" w:after="120"/>
              <w:rPr>
                <w:b/>
                <w:sz w:val="20"/>
              </w:rPr>
            </w:pPr>
          </w:p>
        </w:tc>
        <w:tc>
          <w:tcPr>
            <w:tcW w:w="6589" w:type="dxa"/>
          </w:tcPr>
          <w:p w14:paraId="1E9E8057" w14:textId="77777777" w:rsidR="00501CBC" w:rsidRPr="000C6F30" w:rsidRDefault="009D6C1D" w:rsidP="00501CBC">
            <w:pPr>
              <w:spacing w:before="120" w:after="120"/>
              <w:rPr>
                <w:b/>
                <w:sz w:val="20"/>
              </w:rPr>
            </w:pPr>
            <w:r w:rsidRPr="000C6F30">
              <w:rPr>
                <w:b/>
                <w:sz w:val="20"/>
              </w:rPr>
              <w:t>External Considerations</w:t>
            </w:r>
          </w:p>
          <w:p w14:paraId="41AE4F4A" w14:textId="77777777" w:rsidR="006A1E04" w:rsidRPr="000C6F30" w:rsidRDefault="00AD32CE" w:rsidP="00501CBC">
            <w:pPr>
              <w:spacing w:before="120" w:after="120"/>
              <w:rPr>
                <w:sz w:val="20"/>
              </w:rPr>
            </w:pPr>
            <w:r w:rsidRPr="000C6F30">
              <w:rPr>
                <w:sz w:val="20"/>
              </w:rPr>
              <w:t xml:space="preserve">Weather </w:t>
            </w:r>
          </w:p>
        </w:tc>
      </w:tr>
      <w:tr w:rsidR="009D6C1D" w14:paraId="32DD6FB6" w14:textId="77777777" w:rsidTr="000C6F30">
        <w:trPr>
          <w:cantSplit/>
        </w:trPr>
        <w:tc>
          <w:tcPr>
            <w:tcW w:w="3652" w:type="dxa"/>
          </w:tcPr>
          <w:p w14:paraId="333C86CB" w14:textId="77777777" w:rsidR="009D6C1D" w:rsidRPr="000C6F30" w:rsidRDefault="009D6C1D">
            <w:pPr>
              <w:rPr>
                <w:b/>
                <w:sz w:val="20"/>
              </w:rPr>
            </w:pPr>
            <w:r w:rsidRPr="000C6F30">
              <w:rPr>
                <w:b/>
                <w:sz w:val="20"/>
              </w:rPr>
              <w:t>Person</w:t>
            </w:r>
            <w:r w:rsidR="000C6F30">
              <w:rPr>
                <w:b/>
                <w:sz w:val="20"/>
              </w:rPr>
              <w:t>/s</w:t>
            </w:r>
            <w:r w:rsidRPr="000C6F30">
              <w:rPr>
                <w:b/>
                <w:sz w:val="20"/>
              </w:rPr>
              <w:t xml:space="preserve"> required to carry out work</w:t>
            </w:r>
          </w:p>
        </w:tc>
        <w:tc>
          <w:tcPr>
            <w:tcW w:w="2937" w:type="dxa"/>
          </w:tcPr>
          <w:p w14:paraId="340BF649" w14:textId="77777777" w:rsidR="009D6C1D" w:rsidRPr="000C6F30" w:rsidRDefault="009D6C1D">
            <w:pPr>
              <w:rPr>
                <w:b/>
                <w:sz w:val="20"/>
              </w:rPr>
            </w:pPr>
            <w:r w:rsidRPr="000C6F30">
              <w:rPr>
                <w:b/>
                <w:sz w:val="20"/>
              </w:rPr>
              <w:t>Duties &amp; Responsibilities</w:t>
            </w:r>
          </w:p>
        </w:tc>
        <w:tc>
          <w:tcPr>
            <w:tcW w:w="6589" w:type="dxa"/>
          </w:tcPr>
          <w:p w14:paraId="49F40E82" w14:textId="77777777" w:rsidR="009D6C1D" w:rsidRPr="000C6F30" w:rsidRDefault="009D6C1D">
            <w:pPr>
              <w:rPr>
                <w:b/>
                <w:sz w:val="20"/>
              </w:rPr>
            </w:pPr>
            <w:r w:rsidRPr="000C6F30">
              <w:rPr>
                <w:b/>
                <w:sz w:val="20"/>
              </w:rPr>
              <w:t>Qualifications / Experience / Training required to complete work</w:t>
            </w:r>
          </w:p>
        </w:tc>
      </w:tr>
      <w:tr w:rsidR="009D6C1D" w14:paraId="089826B0" w14:textId="77777777" w:rsidTr="000C6F30">
        <w:trPr>
          <w:cantSplit/>
        </w:trPr>
        <w:tc>
          <w:tcPr>
            <w:tcW w:w="3652" w:type="dxa"/>
          </w:tcPr>
          <w:p w14:paraId="741374D4" w14:textId="77777777" w:rsidR="00F40E12" w:rsidRDefault="00F40E12" w:rsidP="00631383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Nominated person in stable</w:t>
            </w:r>
          </w:p>
          <w:p w14:paraId="2975CF72" w14:textId="77777777" w:rsidR="007A3C7A" w:rsidRDefault="007A3C7A" w:rsidP="00631383">
            <w:pPr>
              <w:spacing w:before="60"/>
              <w:rPr>
                <w:sz w:val="20"/>
              </w:rPr>
            </w:pPr>
          </w:p>
        </w:tc>
        <w:tc>
          <w:tcPr>
            <w:tcW w:w="2937" w:type="dxa"/>
          </w:tcPr>
          <w:p w14:paraId="27A40795" w14:textId="77777777" w:rsidR="006A1E04" w:rsidRDefault="00AD32CE" w:rsidP="00631383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Care and maintenance of horses</w:t>
            </w:r>
          </w:p>
        </w:tc>
        <w:tc>
          <w:tcPr>
            <w:tcW w:w="6589" w:type="dxa"/>
          </w:tcPr>
          <w:p w14:paraId="5AC39753" w14:textId="77777777" w:rsidR="009D6C1D" w:rsidRDefault="00F40E12" w:rsidP="00631383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Registered stablehand with h</w:t>
            </w:r>
            <w:r w:rsidR="009D6C1D">
              <w:rPr>
                <w:sz w:val="20"/>
              </w:rPr>
              <w:t>orse handling competency</w:t>
            </w:r>
            <w:r>
              <w:rPr>
                <w:sz w:val="20"/>
              </w:rPr>
              <w:t xml:space="preserve"> and requisite training</w:t>
            </w:r>
          </w:p>
          <w:p w14:paraId="1C912DD6" w14:textId="77777777" w:rsidR="009D6C1D" w:rsidRDefault="009D6C1D" w:rsidP="00631383">
            <w:pPr>
              <w:spacing w:before="60"/>
              <w:rPr>
                <w:sz w:val="20"/>
              </w:rPr>
            </w:pPr>
          </w:p>
        </w:tc>
      </w:tr>
    </w:tbl>
    <w:p w14:paraId="5010ED67" w14:textId="77777777" w:rsidR="009D6C1D" w:rsidRDefault="009D6C1D"/>
    <w:p w14:paraId="34705C7D" w14:textId="77777777" w:rsidR="009D6C1D" w:rsidRDefault="009D6C1D">
      <w:pPr>
        <w:pStyle w:val="BodyText"/>
        <w:rPr>
          <w:sz w:val="18"/>
        </w:rPr>
      </w:pPr>
    </w:p>
    <w:p w14:paraId="5598F99B" w14:textId="77777777" w:rsidR="00AD32CE" w:rsidRDefault="00AD32CE" w:rsidP="00631383">
      <w:pPr>
        <w:pStyle w:val="Title"/>
        <w:jc w:val="left"/>
      </w:pPr>
    </w:p>
    <w:p w14:paraId="68AC931C" w14:textId="77777777" w:rsidR="00631383" w:rsidRDefault="00631383" w:rsidP="00631383">
      <w:pPr>
        <w:pStyle w:val="Title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362"/>
        <w:gridCol w:w="1174"/>
        <w:gridCol w:w="5415"/>
      </w:tblGrid>
      <w:tr w:rsidR="009D6C1D" w14:paraId="35A94450" w14:textId="77777777">
        <w:tc>
          <w:tcPr>
            <w:tcW w:w="6589" w:type="dxa"/>
            <w:gridSpan w:val="2"/>
          </w:tcPr>
          <w:p w14:paraId="3F949747" w14:textId="77777777" w:rsidR="009D6C1D" w:rsidRPr="000C6F30" w:rsidRDefault="000C6F30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SAFE WORK METHOD STATEMENT (PART 2)</w:t>
            </w:r>
          </w:p>
        </w:tc>
        <w:tc>
          <w:tcPr>
            <w:tcW w:w="6589" w:type="dxa"/>
            <w:gridSpan w:val="2"/>
          </w:tcPr>
          <w:p w14:paraId="427C4D2B" w14:textId="77777777" w:rsidR="009D6C1D" w:rsidRPr="000C6F30" w:rsidRDefault="009D6C1D">
            <w:pPr>
              <w:spacing w:before="120" w:after="120"/>
              <w:rPr>
                <w:b/>
                <w:sz w:val="20"/>
              </w:rPr>
            </w:pPr>
            <w:r w:rsidRPr="000C6F30">
              <w:rPr>
                <w:b/>
                <w:sz w:val="20"/>
              </w:rPr>
              <w:t>Document Reference:</w:t>
            </w:r>
          </w:p>
        </w:tc>
      </w:tr>
      <w:tr w:rsidR="009D6C1D" w14:paraId="0EA12181" w14:textId="77777777">
        <w:tc>
          <w:tcPr>
            <w:tcW w:w="6589" w:type="dxa"/>
            <w:gridSpan w:val="2"/>
          </w:tcPr>
          <w:p w14:paraId="39AE74CC" w14:textId="77777777" w:rsidR="009D6C1D" w:rsidRPr="000C6F30" w:rsidRDefault="009D6C1D">
            <w:pPr>
              <w:spacing w:before="120" w:after="120"/>
              <w:rPr>
                <w:b/>
                <w:sz w:val="20"/>
              </w:rPr>
            </w:pPr>
            <w:r w:rsidRPr="000C6F30">
              <w:rPr>
                <w:b/>
                <w:sz w:val="20"/>
              </w:rPr>
              <w:t>Job:</w:t>
            </w:r>
            <w:r w:rsidR="00344C7F" w:rsidRPr="000C6F30">
              <w:rPr>
                <w:b/>
                <w:sz w:val="20"/>
              </w:rPr>
              <w:t xml:space="preserve"> </w:t>
            </w:r>
            <w:r w:rsidR="00AD32CE" w:rsidRPr="000C6F30">
              <w:rPr>
                <w:b/>
                <w:sz w:val="20"/>
              </w:rPr>
              <w:t>D</w:t>
            </w:r>
            <w:r w:rsidR="000C6F30">
              <w:rPr>
                <w:b/>
                <w:sz w:val="20"/>
              </w:rPr>
              <w:t>RESSING HORSES FEET</w:t>
            </w:r>
          </w:p>
        </w:tc>
        <w:tc>
          <w:tcPr>
            <w:tcW w:w="6589" w:type="dxa"/>
            <w:gridSpan w:val="2"/>
          </w:tcPr>
          <w:p w14:paraId="74C397BD" w14:textId="77777777" w:rsidR="009D6C1D" w:rsidRPr="000C6F30" w:rsidRDefault="009D6C1D">
            <w:pPr>
              <w:spacing w:before="120" w:after="120"/>
              <w:rPr>
                <w:b/>
                <w:sz w:val="20"/>
              </w:rPr>
            </w:pPr>
            <w:r w:rsidRPr="000C6F30">
              <w:rPr>
                <w:b/>
                <w:sz w:val="20"/>
              </w:rPr>
              <w:t>No:</w:t>
            </w:r>
          </w:p>
        </w:tc>
      </w:tr>
      <w:tr w:rsidR="009D6C1D" w14:paraId="3735115C" w14:textId="77777777" w:rsidTr="000C6F30">
        <w:trPr>
          <w:cantSplit/>
          <w:trHeight w:val="425"/>
        </w:trPr>
        <w:tc>
          <w:tcPr>
            <w:tcW w:w="3227" w:type="dxa"/>
          </w:tcPr>
          <w:p w14:paraId="568EFE72" w14:textId="77777777" w:rsidR="009D6C1D" w:rsidRPr="000C6F30" w:rsidRDefault="009D6C1D">
            <w:pPr>
              <w:rPr>
                <w:b/>
                <w:sz w:val="20"/>
              </w:rPr>
            </w:pPr>
          </w:p>
          <w:p w14:paraId="46C4382D" w14:textId="77777777" w:rsidR="009D6C1D" w:rsidRPr="000C6F30" w:rsidRDefault="009D6C1D">
            <w:pPr>
              <w:rPr>
                <w:b/>
                <w:sz w:val="20"/>
              </w:rPr>
            </w:pPr>
            <w:r w:rsidRPr="000C6F30">
              <w:rPr>
                <w:b/>
                <w:sz w:val="20"/>
              </w:rPr>
              <w:t>Procedure (in steps)</w:t>
            </w:r>
          </w:p>
          <w:p w14:paraId="70ABEB3D" w14:textId="77777777" w:rsidR="00344C7F" w:rsidRPr="000C6F30" w:rsidRDefault="00344C7F">
            <w:pPr>
              <w:rPr>
                <w:b/>
                <w:sz w:val="20"/>
              </w:rPr>
            </w:pPr>
          </w:p>
        </w:tc>
        <w:tc>
          <w:tcPr>
            <w:tcW w:w="4536" w:type="dxa"/>
            <w:gridSpan w:val="2"/>
          </w:tcPr>
          <w:p w14:paraId="0E6C7BA6" w14:textId="77777777" w:rsidR="009D6C1D" w:rsidRPr="000C6F30" w:rsidRDefault="009D6C1D">
            <w:pPr>
              <w:rPr>
                <w:b/>
                <w:sz w:val="20"/>
              </w:rPr>
            </w:pPr>
          </w:p>
          <w:p w14:paraId="72D045C6" w14:textId="77777777" w:rsidR="009D6C1D" w:rsidRPr="000C6F30" w:rsidRDefault="009D6C1D">
            <w:pPr>
              <w:rPr>
                <w:b/>
                <w:sz w:val="20"/>
              </w:rPr>
            </w:pPr>
            <w:r w:rsidRPr="000C6F30">
              <w:rPr>
                <w:b/>
                <w:sz w:val="20"/>
              </w:rPr>
              <w:t>Possible Hazards in Executing Procedure</w:t>
            </w:r>
          </w:p>
        </w:tc>
        <w:tc>
          <w:tcPr>
            <w:tcW w:w="5415" w:type="dxa"/>
          </w:tcPr>
          <w:p w14:paraId="3B11BF28" w14:textId="77777777" w:rsidR="009D6C1D" w:rsidRPr="000C6F30" w:rsidRDefault="009D6C1D">
            <w:pPr>
              <w:rPr>
                <w:b/>
                <w:sz w:val="20"/>
              </w:rPr>
            </w:pPr>
          </w:p>
          <w:p w14:paraId="32DF2FAF" w14:textId="77777777" w:rsidR="009D6C1D" w:rsidRPr="000C6F30" w:rsidRDefault="009D6C1D">
            <w:pPr>
              <w:rPr>
                <w:b/>
                <w:sz w:val="20"/>
              </w:rPr>
            </w:pPr>
            <w:r w:rsidRPr="000C6F30">
              <w:rPr>
                <w:b/>
                <w:sz w:val="20"/>
              </w:rPr>
              <w:t>Key Safety Controls &amp; Associated Procedures</w:t>
            </w:r>
          </w:p>
        </w:tc>
      </w:tr>
      <w:tr w:rsidR="00E90D48" w14:paraId="0F92EC95" w14:textId="77777777" w:rsidTr="000C6F30">
        <w:trPr>
          <w:cantSplit/>
          <w:trHeight w:val="425"/>
        </w:trPr>
        <w:tc>
          <w:tcPr>
            <w:tcW w:w="3227" w:type="dxa"/>
          </w:tcPr>
          <w:p w14:paraId="09E7C686" w14:textId="77777777" w:rsidR="007A3C7A" w:rsidRDefault="007A3C7A" w:rsidP="000C6F3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P</w:t>
            </w:r>
            <w:r w:rsidR="00AD32CE">
              <w:rPr>
                <w:sz w:val="20"/>
              </w:rPr>
              <w:t>repare appropriate equipment</w:t>
            </w:r>
          </w:p>
        </w:tc>
        <w:tc>
          <w:tcPr>
            <w:tcW w:w="4536" w:type="dxa"/>
            <w:gridSpan w:val="2"/>
          </w:tcPr>
          <w:p w14:paraId="1BB7BCD4" w14:textId="77777777" w:rsidR="008D0464" w:rsidRDefault="00AD32CE" w:rsidP="000C6F3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Tripping / spillage</w:t>
            </w:r>
          </w:p>
          <w:p w14:paraId="72D3C2B1" w14:textId="77777777" w:rsidR="00F40E12" w:rsidRDefault="00F40E12" w:rsidP="000C6F30">
            <w:pPr>
              <w:spacing w:before="60"/>
              <w:rPr>
                <w:sz w:val="20"/>
              </w:rPr>
            </w:pPr>
          </w:p>
        </w:tc>
        <w:tc>
          <w:tcPr>
            <w:tcW w:w="5415" w:type="dxa"/>
          </w:tcPr>
          <w:p w14:paraId="40E0EA8D" w14:textId="77777777" w:rsidR="00F40E12" w:rsidRDefault="00AD32CE" w:rsidP="000C6F3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Gear safety inspection</w:t>
            </w:r>
          </w:p>
        </w:tc>
      </w:tr>
      <w:tr w:rsidR="00E90D48" w14:paraId="13467D7A" w14:textId="77777777" w:rsidTr="000C6F30">
        <w:trPr>
          <w:cantSplit/>
          <w:trHeight w:val="425"/>
        </w:trPr>
        <w:tc>
          <w:tcPr>
            <w:tcW w:w="3227" w:type="dxa"/>
          </w:tcPr>
          <w:p w14:paraId="128ABCF0" w14:textId="77777777" w:rsidR="00AD32CE" w:rsidRDefault="00AD32CE" w:rsidP="000C6F3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Collect horse from stables</w:t>
            </w:r>
          </w:p>
        </w:tc>
        <w:tc>
          <w:tcPr>
            <w:tcW w:w="4536" w:type="dxa"/>
            <w:gridSpan w:val="2"/>
          </w:tcPr>
          <w:p w14:paraId="6F7F0E7D" w14:textId="77777777" w:rsidR="00AD32CE" w:rsidRDefault="00AD32CE" w:rsidP="000C6F3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Strain / crush injury</w:t>
            </w:r>
          </w:p>
        </w:tc>
        <w:tc>
          <w:tcPr>
            <w:tcW w:w="5415" w:type="dxa"/>
          </w:tcPr>
          <w:p w14:paraId="785BC04D" w14:textId="77777777" w:rsidR="00AD32CE" w:rsidRDefault="00AD32CE" w:rsidP="000C6F3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Correct handling procedures</w:t>
            </w:r>
          </w:p>
          <w:p w14:paraId="72ED4394" w14:textId="77777777" w:rsidR="00AD32CE" w:rsidRDefault="00AD32CE" w:rsidP="000C6F30">
            <w:pPr>
              <w:spacing w:before="60"/>
              <w:rPr>
                <w:sz w:val="20"/>
              </w:rPr>
            </w:pPr>
          </w:p>
        </w:tc>
      </w:tr>
      <w:tr w:rsidR="00727698" w14:paraId="1689FA54" w14:textId="77777777" w:rsidTr="000C6F30">
        <w:trPr>
          <w:cantSplit/>
          <w:trHeight w:val="425"/>
        </w:trPr>
        <w:tc>
          <w:tcPr>
            <w:tcW w:w="3227" w:type="dxa"/>
          </w:tcPr>
          <w:p w14:paraId="12487CC7" w14:textId="77777777" w:rsidR="00727698" w:rsidRDefault="00AD32CE" w:rsidP="000C6F3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Lead horse to tie up area</w:t>
            </w:r>
          </w:p>
        </w:tc>
        <w:tc>
          <w:tcPr>
            <w:tcW w:w="4536" w:type="dxa"/>
            <w:gridSpan w:val="2"/>
          </w:tcPr>
          <w:p w14:paraId="01E78E67" w14:textId="77777777" w:rsidR="00727698" w:rsidRDefault="00AD32CE" w:rsidP="000C6F3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As above</w:t>
            </w:r>
          </w:p>
        </w:tc>
        <w:tc>
          <w:tcPr>
            <w:tcW w:w="5415" w:type="dxa"/>
          </w:tcPr>
          <w:p w14:paraId="2B4EAA0F" w14:textId="77777777" w:rsidR="000C21C0" w:rsidRDefault="00AD32CE" w:rsidP="000C6F3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Lead at near shoulder hold lead just below clip</w:t>
            </w:r>
          </w:p>
          <w:p w14:paraId="03DED47A" w14:textId="77777777" w:rsidR="000C21C0" w:rsidRDefault="000C21C0" w:rsidP="000C6F30">
            <w:pPr>
              <w:spacing w:before="60"/>
              <w:rPr>
                <w:sz w:val="20"/>
              </w:rPr>
            </w:pPr>
          </w:p>
        </w:tc>
      </w:tr>
      <w:tr w:rsidR="009D6C1D" w14:paraId="167680B2" w14:textId="77777777" w:rsidTr="000C6F30">
        <w:trPr>
          <w:cantSplit/>
          <w:trHeight w:val="420"/>
        </w:trPr>
        <w:tc>
          <w:tcPr>
            <w:tcW w:w="3227" w:type="dxa"/>
          </w:tcPr>
          <w:p w14:paraId="46553039" w14:textId="77777777" w:rsidR="009D6C1D" w:rsidRDefault="00AD32CE" w:rsidP="000C6F3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Tie up so assess to both side of horse is possible</w:t>
            </w:r>
          </w:p>
        </w:tc>
        <w:tc>
          <w:tcPr>
            <w:tcW w:w="4536" w:type="dxa"/>
            <w:gridSpan w:val="2"/>
          </w:tcPr>
          <w:p w14:paraId="4D27CE07" w14:textId="77777777" w:rsidR="000C21C0" w:rsidRDefault="00AD32CE" w:rsidP="000C6F3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Muscle damage / horse pulling back</w:t>
            </w:r>
          </w:p>
          <w:p w14:paraId="0B17BBC9" w14:textId="77777777" w:rsidR="000C21C0" w:rsidRDefault="000C21C0" w:rsidP="000C6F30">
            <w:pPr>
              <w:spacing w:before="60"/>
              <w:rPr>
                <w:sz w:val="20"/>
              </w:rPr>
            </w:pPr>
          </w:p>
        </w:tc>
        <w:tc>
          <w:tcPr>
            <w:tcW w:w="5415" w:type="dxa"/>
          </w:tcPr>
          <w:p w14:paraId="288BCE4F" w14:textId="77777777" w:rsidR="006F0ED4" w:rsidRDefault="00AD32CE" w:rsidP="000C6F3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Tie up with rubber</w:t>
            </w:r>
            <w:r w:rsidR="002B74AB">
              <w:rPr>
                <w:sz w:val="20"/>
              </w:rPr>
              <w:t xml:space="preserve"> ring / twine / non slip surfac</w:t>
            </w:r>
            <w:r>
              <w:rPr>
                <w:sz w:val="20"/>
              </w:rPr>
              <w:t>e</w:t>
            </w:r>
          </w:p>
        </w:tc>
      </w:tr>
      <w:tr w:rsidR="009D6C1D" w14:paraId="28780CBB" w14:textId="77777777" w:rsidTr="000C6F30">
        <w:trPr>
          <w:cantSplit/>
          <w:trHeight w:val="420"/>
        </w:trPr>
        <w:tc>
          <w:tcPr>
            <w:tcW w:w="3227" w:type="dxa"/>
          </w:tcPr>
          <w:p w14:paraId="5B33F7E4" w14:textId="77777777" w:rsidR="00727698" w:rsidRDefault="00AD32CE" w:rsidP="000C6F3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Gloves on</w:t>
            </w:r>
          </w:p>
        </w:tc>
        <w:tc>
          <w:tcPr>
            <w:tcW w:w="4536" w:type="dxa"/>
            <w:gridSpan w:val="2"/>
          </w:tcPr>
          <w:p w14:paraId="73B9CDC0" w14:textId="77777777" w:rsidR="009D6C1D" w:rsidRDefault="00AD32CE" w:rsidP="000C6F3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Lacerations/ chemical contact</w:t>
            </w:r>
          </w:p>
        </w:tc>
        <w:tc>
          <w:tcPr>
            <w:tcW w:w="5415" w:type="dxa"/>
          </w:tcPr>
          <w:p w14:paraId="3A173C7B" w14:textId="77777777" w:rsidR="00727698" w:rsidRDefault="002B74AB" w:rsidP="000C6F3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Apply appropriate PPE/</w:t>
            </w:r>
            <w:r w:rsidR="00AD32CE">
              <w:rPr>
                <w:sz w:val="20"/>
              </w:rPr>
              <w:t>gear</w:t>
            </w:r>
          </w:p>
        </w:tc>
      </w:tr>
      <w:tr w:rsidR="009D6C1D" w14:paraId="2D077BB9" w14:textId="77777777" w:rsidTr="000C6F30">
        <w:trPr>
          <w:cantSplit/>
          <w:trHeight w:val="420"/>
        </w:trPr>
        <w:tc>
          <w:tcPr>
            <w:tcW w:w="3227" w:type="dxa"/>
          </w:tcPr>
          <w:p w14:paraId="208D37CE" w14:textId="77777777" w:rsidR="009D6C1D" w:rsidRDefault="00AD32CE" w:rsidP="000C6F3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Pick up hoof</w:t>
            </w:r>
          </w:p>
        </w:tc>
        <w:tc>
          <w:tcPr>
            <w:tcW w:w="4536" w:type="dxa"/>
            <w:gridSpan w:val="2"/>
          </w:tcPr>
          <w:p w14:paraId="64A29374" w14:textId="77777777" w:rsidR="006F0ED4" w:rsidRDefault="00AD32CE" w:rsidP="000C6F3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Horse taking fright / pulling back / impact from strike or kick</w:t>
            </w:r>
          </w:p>
        </w:tc>
        <w:tc>
          <w:tcPr>
            <w:tcW w:w="5415" w:type="dxa"/>
          </w:tcPr>
          <w:p w14:paraId="4BFFBD21" w14:textId="77777777" w:rsidR="006F0ED4" w:rsidRDefault="00AD32CE" w:rsidP="000C6F3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Ensure handler is aware of horse’s temperament – if necessary have assistant to hold horse</w:t>
            </w:r>
          </w:p>
        </w:tc>
      </w:tr>
      <w:tr w:rsidR="00E90D48" w14:paraId="29B961BA" w14:textId="77777777" w:rsidTr="000C6F30">
        <w:trPr>
          <w:cantSplit/>
          <w:trHeight w:val="420"/>
        </w:trPr>
        <w:tc>
          <w:tcPr>
            <w:tcW w:w="3227" w:type="dxa"/>
          </w:tcPr>
          <w:p w14:paraId="13222ECB" w14:textId="77777777" w:rsidR="00E90D48" w:rsidRDefault="00AD32CE" w:rsidP="000C6F3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Pick out hoof</w:t>
            </w:r>
          </w:p>
        </w:tc>
        <w:tc>
          <w:tcPr>
            <w:tcW w:w="4536" w:type="dxa"/>
            <w:gridSpan w:val="2"/>
          </w:tcPr>
          <w:p w14:paraId="2169D945" w14:textId="77777777" w:rsidR="00911600" w:rsidRDefault="00AD32CE" w:rsidP="000C6F3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S</w:t>
            </w:r>
            <w:r w:rsidR="003208F4">
              <w:rPr>
                <w:sz w:val="20"/>
              </w:rPr>
              <w:t xml:space="preserve">harp </w:t>
            </w:r>
            <w:r>
              <w:rPr>
                <w:sz w:val="20"/>
              </w:rPr>
              <w:t>raised nails, strain, crush,</w:t>
            </w:r>
          </w:p>
        </w:tc>
        <w:tc>
          <w:tcPr>
            <w:tcW w:w="5415" w:type="dxa"/>
          </w:tcPr>
          <w:p w14:paraId="74C0F664" w14:textId="77777777" w:rsidR="00911600" w:rsidRDefault="003208F4" w:rsidP="000C6F3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Safe stance of handler, cleaning away from body and hoof</w:t>
            </w:r>
          </w:p>
        </w:tc>
      </w:tr>
      <w:tr w:rsidR="00024083" w14:paraId="59DD732B" w14:textId="77777777" w:rsidTr="000C6F30">
        <w:trPr>
          <w:cantSplit/>
          <w:trHeight w:val="420"/>
        </w:trPr>
        <w:tc>
          <w:tcPr>
            <w:tcW w:w="3227" w:type="dxa"/>
          </w:tcPr>
          <w:p w14:paraId="47E6D8BD" w14:textId="77777777" w:rsidR="00024083" w:rsidRDefault="003208F4" w:rsidP="000C6F3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Apply dressing</w:t>
            </w:r>
          </w:p>
        </w:tc>
        <w:tc>
          <w:tcPr>
            <w:tcW w:w="4536" w:type="dxa"/>
            <w:gridSpan w:val="2"/>
          </w:tcPr>
          <w:p w14:paraId="7E159F07" w14:textId="77777777" w:rsidR="00024083" w:rsidRDefault="003208F4" w:rsidP="000C6F3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Allergies, chemical reactions </w:t>
            </w:r>
          </w:p>
        </w:tc>
        <w:tc>
          <w:tcPr>
            <w:tcW w:w="5415" w:type="dxa"/>
          </w:tcPr>
          <w:p w14:paraId="1E82BD9D" w14:textId="77777777" w:rsidR="00024083" w:rsidRDefault="003208F4" w:rsidP="000C6F3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Use gloves</w:t>
            </w:r>
          </w:p>
          <w:p w14:paraId="18B1036F" w14:textId="77777777" w:rsidR="00911600" w:rsidRDefault="00911600" w:rsidP="000C6F30">
            <w:pPr>
              <w:spacing w:before="60"/>
              <w:rPr>
                <w:sz w:val="20"/>
              </w:rPr>
            </w:pPr>
          </w:p>
        </w:tc>
      </w:tr>
      <w:tr w:rsidR="009D6C1D" w14:paraId="358A71D7" w14:textId="77777777" w:rsidTr="000C6F30">
        <w:trPr>
          <w:cantSplit/>
          <w:trHeight w:val="420"/>
        </w:trPr>
        <w:tc>
          <w:tcPr>
            <w:tcW w:w="3227" w:type="dxa"/>
          </w:tcPr>
          <w:p w14:paraId="1F981B27" w14:textId="77777777" w:rsidR="009D6C1D" w:rsidRDefault="003208F4" w:rsidP="000C6F3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Repeat for each hoof</w:t>
            </w:r>
          </w:p>
          <w:p w14:paraId="29567B8A" w14:textId="77777777" w:rsidR="00911600" w:rsidRDefault="00911600" w:rsidP="000C6F30">
            <w:pPr>
              <w:spacing w:before="60"/>
              <w:rPr>
                <w:sz w:val="20"/>
              </w:rPr>
            </w:pPr>
          </w:p>
        </w:tc>
        <w:tc>
          <w:tcPr>
            <w:tcW w:w="4536" w:type="dxa"/>
            <w:gridSpan w:val="2"/>
          </w:tcPr>
          <w:p w14:paraId="75CE24D6" w14:textId="77777777" w:rsidR="00911600" w:rsidRDefault="00911600" w:rsidP="000C6F30">
            <w:pPr>
              <w:spacing w:before="60"/>
              <w:rPr>
                <w:sz w:val="20"/>
              </w:rPr>
            </w:pPr>
          </w:p>
        </w:tc>
        <w:tc>
          <w:tcPr>
            <w:tcW w:w="5415" w:type="dxa"/>
          </w:tcPr>
          <w:p w14:paraId="00681F6E" w14:textId="77777777" w:rsidR="00911600" w:rsidRDefault="00911600" w:rsidP="000C6F30">
            <w:pPr>
              <w:spacing w:before="60"/>
              <w:rPr>
                <w:sz w:val="20"/>
              </w:rPr>
            </w:pPr>
          </w:p>
        </w:tc>
      </w:tr>
      <w:tr w:rsidR="006F0ED4" w14:paraId="102F7C32" w14:textId="77777777" w:rsidTr="000C6F30">
        <w:trPr>
          <w:cantSplit/>
          <w:trHeight w:val="420"/>
        </w:trPr>
        <w:tc>
          <w:tcPr>
            <w:tcW w:w="3227" w:type="dxa"/>
          </w:tcPr>
          <w:p w14:paraId="1B3E0566" w14:textId="77777777" w:rsidR="006F0ED4" w:rsidRDefault="003208F4" w:rsidP="000C6F3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Untie horse and return to stall</w:t>
            </w:r>
          </w:p>
        </w:tc>
        <w:tc>
          <w:tcPr>
            <w:tcW w:w="4536" w:type="dxa"/>
            <w:gridSpan w:val="2"/>
          </w:tcPr>
          <w:p w14:paraId="3561D613" w14:textId="77777777" w:rsidR="006F0ED4" w:rsidRDefault="003208F4" w:rsidP="000C6F3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Horse pulling away</w:t>
            </w:r>
          </w:p>
        </w:tc>
        <w:tc>
          <w:tcPr>
            <w:tcW w:w="5415" w:type="dxa"/>
          </w:tcPr>
          <w:p w14:paraId="055E5D57" w14:textId="77777777" w:rsidR="006F0ED4" w:rsidRDefault="003208F4" w:rsidP="000C6F3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Lead horse correctly with bit in mouth</w:t>
            </w:r>
          </w:p>
        </w:tc>
      </w:tr>
      <w:tr w:rsidR="009D6C1D" w14:paraId="50442C22" w14:textId="77777777" w:rsidTr="000C6F30">
        <w:trPr>
          <w:cantSplit/>
          <w:trHeight w:val="420"/>
        </w:trPr>
        <w:tc>
          <w:tcPr>
            <w:tcW w:w="3227" w:type="dxa"/>
          </w:tcPr>
          <w:p w14:paraId="08BC3660" w14:textId="77777777" w:rsidR="00024083" w:rsidRDefault="003208F4" w:rsidP="000C6F3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Return equipment to tack room</w:t>
            </w:r>
          </w:p>
        </w:tc>
        <w:tc>
          <w:tcPr>
            <w:tcW w:w="4536" w:type="dxa"/>
            <w:gridSpan w:val="2"/>
          </w:tcPr>
          <w:p w14:paraId="377EBACC" w14:textId="77777777" w:rsidR="005331F0" w:rsidRDefault="005331F0" w:rsidP="000C6F30">
            <w:pPr>
              <w:spacing w:before="60"/>
              <w:rPr>
                <w:sz w:val="20"/>
              </w:rPr>
            </w:pPr>
          </w:p>
        </w:tc>
        <w:tc>
          <w:tcPr>
            <w:tcW w:w="5415" w:type="dxa"/>
          </w:tcPr>
          <w:p w14:paraId="13D0E740" w14:textId="77777777" w:rsidR="005331F0" w:rsidRDefault="003208F4" w:rsidP="000C6F3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Seal containers and store correctly</w:t>
            </w:r>
          </w:p>
        </w:tc>
      </w:tr>
    </w:tbl>
    <w:p w14:paraId="625E02CB" w14:textId="77777777" w:rsidR="00501CBC" w:rsidRDefault="00501CBC" w:rsidP="00631383">
      <w:pPr>
        <w:pStyle w:val="BodyText"/>
      </w:pPr>
    </w:p>
    <w:sectPr w:rsidR="00501CBC">
      <w:headerReference w:type="default" r:id="rId7"/>
      <w:footerReference w:type="default" r:id="rId8"/>
      <w:pgSz w:w="15842" w:h="12242" w:orient="landscape" w:code="1"/>
      <w:pgMar w:top="1797" w:right="1440" w:bottom="179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553A5" w14:textId="77777777" w:rsidR="00ED75C0" w:rsidRDefault="003C175B">
      <w:r>
        <w:separator/>
      </w:r>
    </w:p>
  </w:endnote>
  <w:endnote w:type="continuationSeparator" w:id="0">
    <w:p w14:paraId="7B7C9847" w14:textId="77777777" w:rsidR="00ED75C0" w:rsidRDefault="003C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ADCCD" w14:textId="17BE9CC6" w:rsidR="000C6F30" w:rsidRPr="000C6F30" w:rsidRDefault="000C6F30" w:rsidP="000C6F30">
    <w:pPr>
      <w:tabs>
        <w:tab w:val="left" w:pos="567"/>
        <w:tab w:val="left" w:pos="1134"/>
        <w:tab w:val="left" w:pos="1701"/>
        <w:tab w:val="center" w:pos="4153"/>
        <w:tab w:val="right" w:pos="8306"/>
      </w:tabs>
      <w:spacing w:line="288" w:lineRule="auto"/>
      <w:ind w:left="567" w:hanging="567"/>
      <w:jc w:val="both"/>
      <w:rPr>
        <w:rFonts w:cs="Arial"/>
        <w:sz w:val="16"/>
        <w:szCs w:val="16"/>
        <w:lang w:val="en-AU" w:eastAsia="en-US"/>
      </w:rPr>
    </w:pPr>
    <w:r w:rsidRPr="000C6F30">
      <w:rPr>
        <w:rFonts w:cs="Arial"/>
        <w:sz w:val="14"/>
        <w:szCs w:val="14"/>
        <w:lang w:val="en-AU" w:eastAsia="en-US"/>
      </w:rPr>
      <w:t xml:space="preserve">Copies of relevant Acts, Regulations, Australian Standards and Codes of Practices can be obtained from </w:t>
    </w:r>
    <w:r w:rsidR="001422F1">
      <w:rPr>
        <w:rFonts w:cs="Arial"/>
        <w:b/>
        <w:bCs/>
        <w:sz w:val="14"/>
        <w:szCs w:val="14"/>
        <w:lang w:val="en-AU" w:eastAsia="en-US"/>
      </w:rPr>
      <w:t>SafeWork</w:t>
    </w:r>
    <w:r w:rsidRPr="000C6F30">
      <w:rPr>
        <w:rFonts w:cs="Arial"/>
        <w:b/>
        <w:bCs/>
        <w:sz w:val="14"/>
        <w:szCs w:val="14"/>
        <w:lang w:val="en-AU" w:eastAsia="en-US"/>
      </w:rPr>
      <w:t xml:space="preserve"> NSW and/or Standards Australia</w:t>
    </w:r>
  </w:p>
  <w:p w14:paraId="4A355E64" w14:textId="77777777" w:rsidR="000C6F30" w:rsidRPr="000C6F30" w:rsidRDefault="000C6F30" w:rsidP="000C6F30">
    <w:pPr>
      <w:tabs>
        <w:tab w:val="left" w:pos="567"/>
        <w:tab w:val="left" w:pos="1134"/>
        <w:tab w:val="left" w:pos="1701"/>
      </w:tabs>
      <w:spacing w:line="288" w:lineRule="auto"/>
      <w:ind w:left="567" w:hanging="567"/>
      <w:jc w:val="both"/>
      <w:rPr>
        <w:rFonts w:cs="Arial"/>
        <w:sz w:val="16"/>
        <w:szCs w:val="16"/>
        <w:lang w:val="en-AU" w:eastAsia="en-US"/>
      </w:rPr>
    </w:pPr>
  </w:p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127"/>
      <w:gridCol w:w="6569"/>
    </w:tblGrid>
    <w:tr w:rsidR="000C6F30" w:rsidRPr="000C6F30" w14:paraId="749188FF" w14:textId="77777777" w:rsidTr="00975FF6">
      <w:trPr>
        <w:trHeight w:val="324"/>
      </w:trPr>
      <w:tc>
        <w:tcPr>
          <w:tcW w:w="712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7C730BD3" w14:textId="7D553A97" w:rsidR="000C6F30" w:rsidRPr="000C6F30" w:rsidRDefault="000C6F30" w:rsidP="000C6F30">
          <w:pPr>
            <w:tabs>
              <w:tab w:val="left" w:pos="567"/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0C6F30">
            <w:rPr>
              <w:rFonts w:cs="Arial"/>
              <w:smallCaps/>
              <w:sz w:val="20"/>
              <w:lang w:val="en-AU" w:eastAsia="en-US"/>
            </w:rPr>
            <w:t>Date Prepared: March 2015</w:t>
          </w:r>
        </w:p>
      </w:tc>
      <w:tc>
        <w:tcPr>
          <w:tcW w:w="656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64999FBA" w14:textId="0637EA73" w:rsidR="000C6F30" w:rsidRPr="000C6F30" w:rsidRDefault="000C6F30" w:rsidP="000C6F30">
          <w:pPr>
            <w:tabs>
              <w:tab w:val="left" w:pos="567"/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0C6F30">
            <w:rPr>
              <w:rFonts w:cs="Arial"/>
              <w:smallCaps/>
              <w:sz w:val="20"/>
              <w:lang w:val="en-AU" w:eastAsia="en-US"/>
            </w:rPr>
            <w:t xml:space="preserve">Revision Date: </w:t>
          </w:r>
          <w:r w:rsidR="001422F1">
            <w:rPr>
              <w:rFonts w:cs="Arial"/>
              <w:smallCaps/>
              <w:sz w:val="20"/>
              <w:lang w:val="en-AU" w:eastAsia="en-US"/>
            </w:rPr>
            <w:t>July</w:t>
          </w:r>
          <w:r w:rsidRPr="000C6F30">
            <w:rPr>
              <w:rFonts w:cs="Arial"/>
              <w:smallCaps/>
              <w:sz w:val="20"/>
              <w:lang w:val="en-AU" w:eastAsia="en-US"/>
            </w:rPr>
            <w:t xml:space="preserve"> 20</w:t>
          </w:r>
          <w:r w:rsidR="001422F1">
            <w:rPr>
              <w:rFonts w:cs="Arial"/>
              <w:smallCaps/>
              <w:sz w:val="20"/>
              <w:lang w:val="en-AU" w:eastAsia="en-US"/>
            </w:rPr>
            <w:t>21</w:t>
          </w:r>
        </w:p>
      </w:tc>
    </w:tr>
  </w:tbl>
  <w:p w14:paraId="0E418418" w14:textId="77777777" w:rsidR="0098502F" w:rsidRDefault="00985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E1BE8" w14:textId="77777777" w:rsidR="00ED75C0" w:rsidRDefault="003C175B">
      <w:r>
        <w:separator/>
      </w:r>
    </w:p>
  </w:footnote>
  <w:footnote w:type="continuationSeparator" w:id="0">
    <w:p w14:paraId="4D765251" w14:textId="77777777" w:rsidR="00ED75C0" w:rsidRDefault="003C1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dotted" w:sz="4" w:space="0" w:color="auto"/>
      </w:tblBorders>
      <w:tblLayout w:type="fixed"/>
      <w:tblLook w:val="0000" w:firstRow="0" w:lastRow="0" w:firstColumn="0" w:lastColumn="0" w:noHBand="0" w:noVBand="0"/>
    </w:tblPr>
    <w:tblGrid>
      <w:gridCol w:w="1878"/>
      <w:gridCol w:w="8972"/>
      <w:gridCol w:w="2676"/>
    </w:tblGrid>
    <w:tr w:rsidR="000C6F30" w:rsidRPr="000C6F30" w14:paraId="55A32267" w14:textId="77777777" w:rsidTr="00975FF6">
      <w:trPr>
        <w:cantSplit/>
        <w:trHeight w:val="290"/>
      </w:trPr>
      <w:tc>
        <w:tcPr>
          <w:tcW w:w="1878" w:type="dxa"/>
          <w:vMerge w:val="restart"/>
          <w:tcBorders>
            <w:top w:val="single" w:sz="4" w:space="0" w:color="auto"/>
          </w:tcBorders>
        </w:tcPr>
        <w:p w14:paraId="4A60617D" w14:textId="77777777" w:rsidR="000C6F30" w:rsidRPr="000C6F30" w:rsidRDefault="000C6F30" w:rsidP="000C6F30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ind w:hanging="90"/>
            <w:rPr>
              <w:rFonts w:ascii="Times New Roman" w:hAnsi="Times New Roman"/>
              <w:b/>
              <w:bCs/>
              <w:smallCaps/>
              <w:sz w:val="20"/>
              <w:lang w:val="en-AU" w:eastAsia="en-US"/>
            </w:rPr>
          </w:pPr>
          <w:r w:rsidRPr="000C6F30">
            <w:rPr>
              <w:rFonts w:ascii="Times New Roman" w:hAnsi="Times New Roman"/>
              <w:noProof/>
              <w:sz w:val="20"/>
              <w:lang w:val="en-AU"/>
            </w:rPr>
            <w:drawing>
              <wp:inline distT="0" distB="0" distL="0" distR="0" wp14:anchorId="23E34933" wp14:editId="617BDDE7">
                <wp:extent cx="952500" cy="5048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044" t="-131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72" w:type="dxa"/>
          <w:tcBorders>
            <w:top w:val="single" w:sz="4" w:space="0" w:color="auto"/>
          </w:tcBorders>
        </w:tcPr>
        <w:p w14:paraId="6E88DC70" w14:textId="77777777" w:rsidR="000C6F30" w:rsidRPr="000C6F30" w:rsidRDefault="000C6F30" w:rsidP="000C6F30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0C6F30">
            <w:rPr>
              <w:rFonts w:cs="Arial"/>
              <w:smallCaps/>
              <w:sz w:val="20"/>
              <w:lang w:val="en-AU" w:eastAsia="en-US"/>
            </w:rPr>
            <w:t>Work Health Safety &amp; Injury Management Systems Manual</w:t>
          </w:r>
        </w:p>
      </w:tc>
      <w:tc>
        <w:tcPr>
          <w:tcW w:w="2676" w:type="dxa"/>
          <w:tcBorders>
            <w:top w:val="single" w:sz="4" w:space="0" w:color="auto"/>
          </w:tcBorders>
        </w:tcPr>
        <w:p w14:paraId="137DA156" w14:textId="77777777" w:rsidR="000C6F30" w:rsidRPr="000C6F30" w:rsidRDefault="000C6F30" w:rsidP="000C6F30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0C6F30">
            <w:rPr>
              <w:rFonts w:cs="Arial"/>
              <w:smallCaps/>
              <w:sz w:val="20"/>
              <w:lang w:val="en-AU" w:eastAsia="en-US"/>
            </w:rPr>
            <w:t>WHSIMS</w:t>
          </w:r>
          <w:r w:rsidRPr="000C6F30">
            <w:rPr>
              <w:rFonts w:cs="Arial"/>
              <w:smallCaps/>
              <w:sz w:val="20"/>
              <w:lang w:val="en-AU" w:eastAsia="en-US"/>
            </w:rPr>
            <w:tab/>
            <w:t>007</w:t>
          </w:r>
        </w:p>
      </w:tc>
    </w:tr>
    <w:tr w:rsidR="000C6F30" w:rsidRPr="000C6F30" w14:paraId="4D8E341C" w14:textId="77777777" w:rsidTr="00975FF6">
      <w:trPr>
        <w:cantSplit/>
        <w:trHeight w:val="160"/>
      </w:trPr>
      <w:tc>
        <w:tcPr>
          <w:tcW w:w="1878" w:type="dxa"/>
          <w:vMerge/>
        </w:tcPr>
        <w:p w14:paraId="6E6BB22A" w14:textId="77777777" w:rsidR="000C6F30" w:rsidRPr="000C6F30" w:rsidRDefault="000C6F30" w:rsidP="000C6F30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ascii="Times New Roman" w:hAnsi="Times New Roman"/>
              <w:smallCaps/>
              <w:sz w:val="20"/>
              <w:lang w:val="en-AU" w:eastAsia="en-US"/>
            </w:rPr>
          </w:pPr>
        </w:p>
      </w:tc>
      <w:tc>
        <w:tcPr>
          <w:tcW w:w="8972" w:type="dxa"/>
        </w:tcPr>
        <w:p w14:paraId="349EF2EA" w14:textId="77777777" w:rsidR="000C6F30" w:rsidRPr="000C6F30" w:rsidRDefault="000C6F30" w:rsidP="000C6F30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0C6F30">
            <w:rPr>
              <w:rFonts w:cs="Arial"/>
              <w:smallCaps/>
              <w:sz w:val="20"/>
              <w:lang w:val="en-AU" w:eastAsia="en-US"/>
            </w:rPr>
            <w:t>Safe Work Method Statement</w:t>
          </w:r>
        </w:p>
      </w:tc>
      <w:tc>
        <w:tcPr>
          <w:tcW w:w="2676" w:type="dxa"/>
        </w:tcPr>
        <w:p w14:paraId="50D9C603" w14:textId="77777777" w:rsidR="000C6F30" w:rsidRPr="000C6F30" w:rsidRDefault="000C6F30" w:rsidP="000C6F30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0C6F30">
            <w:rPr>
              <w:rFonts w:cs="Arial"/>
              <w:smallCaps/>
              <w:sz w:val="20"/>
              <w:lang w:val="en-AU" w:eastAsia="en-US"/>
            </w:rPr>
            <w:t xml:space="preserve">Page </w:t>
          </w:r>
          <w:r w:rsidRPr="000C6F30">
            <w:rPr>
              <w:rFonts w:cs="Arial"/>
              <w:smallCaps/>
              <w:sz w:val="20"/>
              <w:lang w:val="en-AU" w:eastAsia="en-US"/>
            </w:rPr>
            <w:tab/>
          </w:r>
          <w:r w:rsidRPr="000C6F30">
            <w:rPr>
              <w:rFonts w:cs="Arial"/>
              <w:sz w:val="20"/>
              <w:lang w:val="en-AU" w:eastAsia="en-US"/>
            </w:rPr>
            <w:t>1</w:t>
          </w:r>
          <w:r w:rsidRPr="000C6F30">
            <w:rPr>
              <w:rFonts w:cs="Arial"/>
              <w:smallCaps/>
              <w:sz w:val="20"/>
              <w:lang w:val="en-AU" w:eastAsia="en-US"/>
            </w:rPr>
            <w:t xml:space="preserve"> of </w:t>
          </w:r>
          <w:r w:rsidR="00761F9C">
            <w:rPr>
              <w:rFonts w:cs="Arial"/>
              <w:smallCaps/>
              <w:sz w:val="20"/>
              <w:lang w:val="en-AU" w:eastAsia="en-US"/>
            </w:rPr>
            <w:t>2</w:t>
          </w:r>
        </w:p>
      </w:tc>
    </w:tr>
    <w:tr w:rsidR="000C6F30" w:rsidRPr="000C6F30" w14:paraId="74BB9E6C" w14:textId="77777777" w:rsidTr="00975FF6">
      <w:trPr>
        <w:cantSplit/>
        <w:trHeight w:val="160"/>
      </w:trPr>
      <w:tc>
        <w:tcPr>
          <w:tcW w:w="1878" w:type="dxa"/>
          <w:vMerge/>
          <w:tcBorders>
            <w:bottom w:val="single" w:sz="4" w:space="0" w:color="auto"/>
          </w:tcBorders>
        </w:tcPr>
        <w:p w14:paraId="6371F9E6" w14:textId="77777777" w:rsidR="000C6F30" w:rsidRPr="000C6F30" w:rsidRDefault="000C6F30" w:rsidP="000C6F30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ascii="Times New Roman" w:hAnsi="Times New Roman"/>
              <w:smallCaps/>
              <w:sz w:val="20"/>
              <w:lang w:val="en-AU" w:eastAsia="en-US"/>
            </w:rPr>
          </w:pPr>
        </w:p>
      </w:tc>
      <w:tc>
        <w:tcPr>
          <w:tcW w:w="8972" w:type="dxa"/>
          <w:tcBorders>
            <w:bottom w:val="single" w:sz="4" w:space="0" w:color="auto"/>
          </w:tcBorders>
        </w:tcPr>
        <w:p w14:paraId="268CE3B1" w14:textId="77777777" w:rsidR="000C6F30" w:rsidRPr="000C6F30" w:rsidRDefault="000C6F30" w:rsidP="000C6F30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0C6F30">
            <w:rPr>
              <w:rFonts w:cs="Arial"/>
              <w:smallCaps/>
              <w:sz w:val="20"/>
              <w:lang w:val="en-AU" w:eastAsia="en-US"/>
            </w:rPr>
            <w:t>Authorised By : AS</w:t>
          </w:r>
        </w:p>
      </w:tc>
      <w:tc>
        <w:tcPr>
          <w:tcW w:w="2676" w:type="dxa"/>
          <w:tcBorders>
            <w:bottom w:val="single" w:sz="4" w:space="0" w:color="auto"/>
          </w:tcBorders>
        </w:tcPr>
        <w:p w14:paraId="0607CFCD" w14:textId="77777777" w:rsidR="000C6F30" w:rsidRPr="000C6F30" w:rsidRDefault="000C6F30" w:rsidP="000C6F30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0C6F30">
            <w:rPr>
              <w:rFonts w:cs="Arial"/>
              <w:smallCaps/>
              <w:sz w:val="20"/>
              <w:lang w:val="en-AU" w:eastAsia="en-US"/>
            </w:rPr>
            <w:t>Issue :        Four</w:t>
          </w:r>
        </w:p>
      </w:tc>
    </w:tr>
  </w:tbl>
  <w:p w14:paraId="5CB982DA" w14:textId="77777777" w:rsidR="0098502F" w:rsidRDefault="009850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C5F85"/>
    <w:multiLevelType w:val="hybridMultilevel"/>
    <w:tmpl w:val="DB4230B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67C6F"/>
    <w:multiLevelType w:val="hybridMultilevel"/>
    <w:tmpl w:val="5CFC8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64DA9"/>
    <w:multiLevelType w:val="singleLevel"/>
    <w:tmpl w:val="4AF04EB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C9E3BE8"/>
    <w:multiLevelType w:val="hybridMultilevel"/>
    <w:tmpl w:val="F4E0E2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6C1D"/>
    <w:rsid w:val="00024083"/>
    <w:rsid w:val="000C21C0"/>
    <w:rsid w:val="000C6F30"/>
    <w:rsid w:val="001422F1"/>
    <w:rsid w:val="001D7B11"/>
    <w:rsid w:val="00271FE3"/>
    <w:rsid w:val="002B74AB"/>
    <w:rsid w:val="003208F4"/>
    <w:rsid w:val="00344C7F"/>
    <w:rsid w:val="003C175B"/>
    <w:rsid w:val="00501CBC"/>
    <w:rsid w:val="005331F0"/>
    <w:rsid w:val="00631383"/>
    <w:rsid w:val="006A1E04"/>
    <w:rsid w:val="006F0ED4"/>
    <w:rsid w:val="00714772"/>
    <w:rsid w:val="00727698"/>
    <w:rsid w:val="00761F9C"/>
    <w:rsid w:val="007A3C7A"/>
    <w:rsid w:val="008D0464"/>
    <w:rsid w:val="00911600"/>
    <w:rsid w:val="009324B1"/>
    <w:rsid w:val="009768A6"/>
    <w:rsid w:val="0098502F"/>
    <w:rsid w:val="009D6C1D"/>
    <w:rsid w:val="00A2216B"/>
    <w:rsid w:val="00AD32CE"/>
    <w:rsid w:val="00C87758"/>
    <w:rsid w:val="00E12F02"/>
    <w:rsid w:val="00E90D48"/>
    <w:rsid w:val="00ED75C0"/>
    <w:rsid w:val="00F4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4AC658"/>
  <w15:docId w15:val="{D0DBB9FF-B586-47FF-9CF4-2141E260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before="120" w:after="120"/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F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F30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C6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Method Statement</vt:lpstr>
    </vt:vector>
  </TitlesOfParts>
  <Company>Hewlett-Packard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Method Statement</dc:title>
  <dc:creator>Margaret Isabelle Duffy</dc:creator>
  <cp:lastModifiedBy>Andrew Small</cp:lastModifiedBy>
  <cp:revision>8</cp:revision>
  <dcterms:created xsi:type="dcterms:W3CDTF">2015-11-04T04:37:00Z</dcterms:created>
  <dcterms:modified xsi:type="dcterms:W3CDTF">2021-10-27T22:14:00Z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