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E46A" w14:textId="77777777" w:rsidR="008D66BB" w:rsidRPr="008D66BB" w:rsidRDefault="008D66BB" w:rsidP="008D66BB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/>
        </w:rPr>
      </w:pPr>
      <w:r w:rsidRPr="008D66BB">
        <w:rPr>
          <w:rFonts w:cs="Arial"/>
          <w:b/>
          <w:bCs/>
          <w:caps/>
          <w:spacing w:val="-3"/>
          <w:kern w:val="28"/>
          <w:sz w:val="20"/>
          <w:lang w:val="en-AU"/>
        </w:rPr>
        <w:t>Safe Work Method Statement</w:t>
      </w:r>
    </w:p>
    <w:p w14:paraId="74558FAB" w14:textId="77777777" w:rsidR="008D66BB" w:rsidRPr="008D66BB" w:rsidRDefault="008D66BB" w:rsidP="008D66BB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/>
        </w:rPr>
      </w:pPr>
      <w:r w:rsidRPr="008D66BB">
        <w:rPr>
          <w:rFonts w:cs="Arial"/>
          <w:b/>
          <w:bCs/>
          <w:sz w:val="20"/>
          <w:lang w:val="en-AU"/>
        </w:rPr>
        <w:t>Form 007.2</w:t>
      </w:r>
    </w:p>
    <w:p w14:paraId="1175992C" w14:textId="77777777" w:rsidR="007E1C78" w:rsidRPr="008D66BB" w:rsidRDefault="008D66BB" w:rsidP="008D66BB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/>
        </w:rPr>
      </w:pPr>
      <w:r w:rsidRPr="008D66BB">
        <w:rPr>
          <w:rFonts w:cs="Arial"/>
          <w:b/>
          <w:bCs/>
          <w:caps/>
          <w:spacing w:val="-2"/>
          <w:sz w:val="20"/>
          <w:lang w:val="en-AU"/>
        </w:rPr>
        <w:t>Safe Work Method Statement (Part 1)</w:t>
      </w:r>
    </w:p>
    <w:tbl>
      <w:tblPr>
        <w:tblW w:w="1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98"/>
        <w:gridCol w:w="6589"/>
      </w:tblGrid>
      <w:tr w:rsidR="007E1C78" w14:paraId="4981CDED" w14:textId="77777777">
        <w:tc>
          <w:tcPr>
            <w:tcW w:w="6592" w:type="dxa"/>
            <w:gridSpan w:val="2"/>
          </w:tcPr>
          <w:p w14:paraId="6781DECF" w14:textId="77777777" w:rsidR="007E1C78" w:rsidRPr="008D66BB" w:rsidRDefault="008D66B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STARTING PROCEDURES</w:t>
            </w:r>
          </w:p>
        </w:tc>
        <w:tc>
          <w:tcPr>
            <w:tcW w:w="6589" w:type="dxa"/>
          </w:tcPr>
          <w:p w14:paraId="7C4DA361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Document Reference</w:t>
            </w:r>
          </w:p>
        </w:tc>
      </w:tr>
      <w:tr w:rsidR="007E1C78" w14:paraId="2E400F3A" w14:textId="77777777">
        <w:trPr>
          <w:cantSplit/>
        </w:trPr>
        <w:tc>
          <w:tcPr>
            <w:tcW w:w="6592" w:type="dxa"/>
            <w:gridSpan w:val="2"/>
            <w:vMerge w:val="restart"/>
          </w:tcPr>
          <w:p w14:paraId="13C5E986" w14:textId="77777777" w:rsidR="007E1C78" w:rsidRPr="008D66BB" w:rsidRDefault="007E1C78">
            <w:pPr>
              <w:rPr>
                <w:b/>
                <w:sz w:val="20"/>
              </w:rPr>
            </w:pPr>
          </w:p>
          <w:p w14:paraId="2A9C66CA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 xml:space="preserve">Department: </w:t>
            </w:r>
          </w:p>
          <w:p w14:paraId="4D201432" w14:textId="77777777" w:rsidR="007E1C78" w:rsidRPr="008D66BB" w:rsidRDefault="007E1C78">
            <w:pPr>
              <w:rPr>
                <w:b/>
                <w:sz w:val="20"/>
              </w:rPr>
            </w:pPr>
          </w:p>
          <w:p w14:paraId="62B3A092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Section: Barriers</w:t>
            </w:r>
          </w:p>
          <w:p w14:paraId="2023FC26" w14:textId="77777777" w:rsidR="007E1C78" w:rsidRPr="008D66BB" w:rsidRDefault="007E1C78">
            <w:pPr>
              <w:rPr>
                <w:b/>
                <w:sz w:val="20"/>
              </w:rPr>
            </w:pPr>
          </w:p>
          <w:p w14:paraId="1F8D01FE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Work Area: Raceday &amp; Trials</w:t>
            </w:r>
          </w:p>
          <w:p w14:paraId="7F922BFC" w14:textId="77777777" w:rsidR="007E1C78" w:rsidRPr="008D66BB" w:rsidRDefault="007E1C78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25AE6406" w14:textId="77777777" w:rsidR="007E1C78" w:rsidRPr="008D66BB" w:rsidRDefault="001C7129" w:rsidP="008D66BB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No:</w:t>
            </w:r>
          </w:p>
        </w:tc>
      </w:tr>
      <w:tr w:rsidR="007E1C78" w14:paraId="6B4BF449" w14:textId="77777777">
        <w:trPr>
          <w:cantSplit/>
          <w:trHeight w:val="852"/>
        </w:trPr>
        <w:tc>
          <w:tcPr>
            <w:tcW w:w="6592" w:type="dxa"/>
            <w:gridSpan w:val="2"/>
            <w:vMerge/>
          </w:tcPr>
          <w:p w14:paraId="6A94DDC3" w14:textId="77777777" w:rsidR="007E1C78" w:rsidRPr="008D66BB" w:rsidRDefault="007E1C78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6C0C7CCB" w14:textId="77777777" w:rsidR="007E1C78" w:rsidRPr="008D66BB" w:rsidRDefault="001C7129" w:rsidP="008D66BB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Revision Date:</w:t>
            </w:r>
          </w:p>
          <w:p w14:paraId="361C7AB9" w14:textId="77777777" w:rsidR="007E1C78" w:rsidRPr="008D66BB" w:rsidRDefault="007E1C78">
            <w:pPr>
              <w:rPr>
                <w:b/>
                <w:sz w:val="20"/>
              </w:rPr>
            </w:pPr>
          </w:p>
          <w:p w14:paraId="7D9CD229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Manager’s Approval:</w:t>
            </w:r>
          </w:p>
          <w:p w14:paraId="04376FA0" w14:textId="77777777" w:rsidR="007E1C78" w:rsidRPr="008D66BB" w:rsidRDefault="007E1C78">
            <w:pPr>
              <w:rPr>
                <w:b/>
                <w:sz w:val="20"/>
              </w:rPr>
            </w:pPr>
          </w:p>
          <w:p w14:paraId="5DC202FF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Manager’s Name:</w:t>
            </w:r>
          </w:p>
          <w:p w14:paraId="76F9E17A" w14:textId="77777777" w:rsidR="007E1C78" w:rsidRPr="008D66BB" w:rsidRDefault="007E1C78">
            <w:pPr>
              <w:rPr>
                <w:b/>
                <w:sz w:val="20"/>
              </w:rPr>
            </w:pPr>
          </w:p>
        </w:tc>
      </w:tr>
      <w:tr w:rsidR="007E1C78" w14:paraId="20254258" w14:textId="77777777">
        <w:tc>
          <w:tcPr>
            <w:tcW w:w="6592" w:type="dxa"/>
            <w:gridSpan w:val="2"/>
          </w:tcPr>
          <w:p w14:paraId="5BE7952C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5E528E2D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Safety Checks / Hazardous Substances</w:t>
            </w:r>
          </w:p>
        </w:tc>
      </w:tr>
      <w:tr w:rsidR="007E1C78" w14:paraId="7CB2C839" w14:textId="77777777">
        <w:tc>
          <w:tcPr>
            <w:tcW w:w="6592" w:type="dxa"/>
            <w:gridSpan w:val="2"/>
          </w:tcPr>
          <w:p w14:paraId="506EF652" w14:textId="77777777" w:rsid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Barrier stalls</w:t>
            </w:r>
          </w:p>
          <w:p w14:paraId="4BEC8526" w14:textId="77777777" w:rsid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 xml:space="preserve">Tractor </w:t>
            </w:r>
          </w:p>
          <w:p w14:paraId="4BBCE915" w14:textId="77777777" w:rsidR="007E1C78" w:rsidRPr="005A68C6" w:rsidRDefault="001C7129" w:rsidP="005A68C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PPE – sun protection / steel capped safety boots / broad brimmed hat/ wet weather protection / gloves / helmets?</w:t>
            </w:r>
          </w:p>
          <w:p w14:paraId="2946A226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6589" w:type="dxa"/>
          </w:tcPr>
          <w:p w14:paraId="15C74547" w14:textId="77777777" w:rsid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Physical inspection of barriers</w:t>
            </w:r>
          </w:p>
          <w:p w14:paraId="18B9747C" w14:textId="77777777" w:rsid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Physical inspection of tractor</w:t>
            </w:r>
          </w:p>
          <w:p w14:paraId="1DB67BA9" w14:textId="77777777" w:rsidR="007E1C78" w:rsidRP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Physical inspection of work area / track for foreign material</w:t>
            </w:r>
          </w:p>
        </w:tc>
      </w:tr>
      <w:tr w:rsidR="007E1C78" w14:paraId="0460DAA1" w14:textId="77777777">
        <w:tc>
          <w:tcPr>
            <w:tcW w:w="6592" w:type="dxa"/>
            <w:gridSpan w:val="2"/>
          </w:tcPr>
          <w:p w14:paraId="71B83DFF" w14:textId="77777777" w:rsid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 xml:space="preserve">Codes of Practice Legislation: Applicable to Work?  Y/N </w:t>
            </w:r>
          </w:p>
          <w:p w14:paraId="442F5340" w14:textId="77777777" w:rsidR="007E1C78" w:rsidRDefault="00A9719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</w:t>
            </w:r>
            <w:r w:rsidR="001C7129" w:rsidRPr="008D66BB">
              <w:rPr>
                <w:b/>
                <w:sz w:val="20"/>
              </w:rPr>
              <w:t>, state:</w:t>
            </w:r>
          </w:p>
          <w:p w14:paraId="6699A294" w14:textId="77777777" w:rsidR="008D66BB" w:rsidRPr="008D66BB" w:rsidRDefault="008D66BB" w:rsidP="008D66BB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contextualSpacing/>
              <w:jc w:val="both"/>
              <w:rPr>
                <w:rFonts w:cs="Arial"/>
                <w:sz w:val="20"/>
                <w:lang w:val="en-AU"/>
              </w:rPr>
            </w:pPr>
            <w:r w:rsidRPr="008D66BB">
              <w:rPr>
                <w:rFonts w:cs="Arial"/>
                <w:sz w:val="20"/>
                <w:lang w:val="en-AU"/>
              </w:rPr>
              <w:t>Section 6.1, Racing NSW Minimum Standards</w:t>
            </w:r>
          </w:p>
        </w:tc>
        <w:tc>
          <w:tcPr>
            <w:tcW w:w="6589" w:type="dxa"/>
          </w:tcPr>
          <w:p w14:paraId="2EFEE9EC" w14:textId="77777777" w:rsidR="007E1C78" w:rsidRPr="008D66BB" w:rsidRDefault="001C7129">
            <w:pPr>
              <w:spacing w:before="120" w:after="120"/>
              <w:jc w:val="center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External Considerations</w:t>
            </w:r>
          </w:p>
        </w:tc>
      </w:tr>
      <w:tr w:rsidR="007E1C78" w14:paraId="23B1A81E" w14:textId="77777777" w:rsidTr="008D66BB">
        <w:trPr>
          <w:cantSplit/>
        </w:trPr>
        <w:tc>
          <w:tcPr>
            <w:tcW w:w="3794" w:type="dxa"/>
          </w:tcPr>
          <w:p w14:paraId="12B00871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Person</w:t>
            </w:r>
            <w:r w:rsidR="008D66BB">
              <w:rPr>
                <w:b/>
                <w:sz w:val="20"/>
              </w:rPr>
              <w:t>/s</w:t>
            </w:r>
            <w:r w:rsidRPr="008D66BB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798" w:type="dxa"/>
          </w:tcPr>
          <w:p w14:paraId="06408223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73CD3D32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8D66BB" w14:paraId="6F097E55" w14:textId="77777777" w:rsidTr="008D66BB">
        <w:trPr>
          <w:cantSplit/>
        </w:trPr>
        <w:tc>
          <w:tcPr>
            <w:tcW w:w="3794" w:type="dxa"/>
          </w:tcPr>
          <w:p w14:paraId="718B5199" w14:textId="77777777" w:rsidR="008D66BB" w:rsidRDefault="008D66BB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Racecourse Manager/Track Staff</w:t>
            </w:r>
          </w:p>
        </w:tc>
        <w:tc>
          <w:tcPr>
            <w:tcW w:w="2798" w:type="dxa"/>
          </w:tcPr>
          <w:p w14:paraId="08C65E76" w14:textId="77777777" w:rsidR="008D66BB" w:rsidRDefault="008D66BB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Assess condition of barriers</w:t>
            </w:r>
          </w:p>
        </w:tc>
        <w:tc>
          <w:tcPr>
            <w:tcW w:w="6589" w:type="dxa"/>
          </w:tcPr>
          <w:p w14:paraId="3D227C5B" w14:textId="77777777" w:rsidR="008D66BB" w:rsidRDefault="008D66BB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Experience in barriers operation &amp; maintenance</w:t>
            </w:r>
          </w:p>
        </w:tc>
      </w:tr>
    </w:tbl>
    <w:p w14:paraId="5A406376" w14:textId="77777777" w:rsidR="007E1C78" w:rsidRDefault="007E1C78"/>
    <w:p w14:paraId="733484F3" w14:textId="77777777" w:rsidR="007E1C78" w:rsidRDefault="007E1C78">
      <w:pPr>
        <w:pStyle w:val="BodyText"/>
        <w:rPr>
          <w:sz w:val="18"/>
        </w:rPr>
      </w:pPr>
    </w:p>
    <w:p w14:paraId="40DD4B60" w14:textId="77777777" w:rsidR="007E1C78" w:rsidRDefault="007E1C78">
      <w:pPr>
        <w:pStyle w:val="BodyText"/>
        <w:rPr>
          <w:sz w:val="18"/>
        </w:rPr>
      </w:pPr>
    </w:p>
    <w:p w14:paraId="04A16756" w14:textId="77777777" w:rsidR="007E1C78" w:rsidRDefault="007E1C78">
      <w:pPr>
        <w:pStyle w:val="BodyText"/>
        <w:rPr>
          <w:sz w:val="18"/>
        </w:rPr>
      </w:pPr>
    </w:p>
    <w:p w14:paraId="3F061054" w14:textId="77777777" w:rsidR="005A68C6" w:rsidRDefault="005A68C6">
      <w:pPr>
        <w:pStyle w:val="BodyText"/>
        <w:rPr>
          <w:sz w:val="18"/>
        </w:rPr>
      </w:pPr>
    </w:p>
    <w:p w14:paraId="66AD484C" w14:textId="77777777" w:rsidR="005A68C6" w:rsidRDefault="005A68C6">
      <w:pPr>
        <w:pStyle w:val="BodyText"/>
        <w:rPr>
          <w:sz w:val="18"/>
        </w:rPr>
      </w:pPr>
    </w:p>
    <w:p w14:paraId="20BB6706" w14:textId="77777777" w:rsidR="005A68C6" w:rsidRDefault="005A68C6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7E1C78" w14:paraId="2823A31B" w14:textId="77777777">
        <w:tc>
          <w:tcPr>
            <w:tcW w:w="6589" w:type="dxa"/>
            <w:gridSpan w:val="2"/>
          </w:tcPr>
          <w:p w14:paraId="506C1BBC" w14:textId="77777777" w:rsidR="007E1C78" w:rsidRPr="008D66BB" w:rsidRDefault="008D66B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5E70CADF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Document Reference:</w:t>
            </w:r>
          </w:p>
        </w:tc>
      </w:tr>
      <w:tr w:rsidR="007E1C78" w14:paraId="120023CC" w14:textId="77777777">
        <w:tc>
          <w:tcPr>
            <w:tcW w:w="6589" w:type="dxa"/>
            <w:gridSpan w:val="2"/>
          </w:tcPr>
          <w:p w14:paraId="7A351155" w14:textId="77777777" w:rsidR="007E1C78" w:rsidRPr="008D66BB" w:rsidRDefault="008D66B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STARTING PROCEDURES</w:t>
            </w:r>
          </w:p>
        </w:tc>
        <w:tc>
          <w:tcPr>
            <w:tcW w:w="6589" w:type="dxa"/>
            <w:gridSpan w:val="2"/>
          </w:tcPr>
          <w:p w14:paraId="60E6D181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No:</w:t>
            </w:r>
          </w:p>
        </w:tc>
      </w:tr>
      <w:tr w:rsidR="007E1C78" w14:paraId="23625CC2" w14:textId="77777777" w:rsidTr="00321D5D">
        <w:trPr>
          <w:cantSplit/>
          <w:trHeight w:val="425"/>
        </w:trPr>
        <w:tc>
          <w:tcPr>
            <w:tcW w:w="3227" w:type="dxa"/>
          </w:tcPr>
          <w:p w14:paraId="2A6A0C19" w14:textId="77777777" w:rsidR="007E1C78" w:rsidRPr="008D66BB" w:rsidRDefault="007E1C78">
            <w:pPr>
              <w:rPr>
                <w:b/>
                <w:sz w:val="20"/>
              </w:rPr>
            </w:pPr>
          </w:p>
          <w:p w14:paraId="415EDD65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6F603C03" w14:textId="77777777" w:rsidR="007E1C78" w:rsidRPr="008D66BB" w:rsidRDefault="007E1C78">
            <w:pPr>
              <w:rPr>
                <w:b/>
                <w:sz w:val="20"/>
              </w:rPr>
            </w:pPr>
          </w:p>
          <w:p w14:paraId="59EB3480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2F4A049E" w14:textId="77777777" w:rsidR="007E1C78" w:rsidRPr="008D66BB" w:rsidRDefault="007E1C78">
            <w:pPr>
              <w:rPr>
                <w:b/>
                <w:sz w:val="20"/>
              </w:rPr>
            </w:pPr>
          </w:p>
          <w:p w14:paraId="459FED60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Controls &amp; Associated Procedures</w:t>
            </w:r>
          </w:p>
        </w:tc>
      </w:tr>
      <w:tr w:rsidR="007E1C78" w14:paraId="13C3A5A3" w14:textId="77777777" w:rsidTr="00321D5D">
        <w:trPr>
          <w:cantSplit/>
          <w:trHeight w:val="420"/>
        </w:trPr>
        <w:tc>
          <w:tcPr>
            <w:tcW w:w="3227" w:type="dxa"/>
            <w:vMerge w:val="restart"/>
          </w:tcPr>
          <w:p w14:paraId="0F8D530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Loading horses</w:t>
            </w:r>
          </w:p>
          <w:p w14:paraId="3BB5D648" w14:textId="77777777" w:rsidR="007E1C78" w:rsidRDefault="007E1C78">
            <w:pPr>
              <w:rPr>
                <w:sz w:val="20"/>
              </w:rPr>
            </w:pPr>
          </w:p>
          <w:p w14:paraId="49EA533C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3D87FEC9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Attendants being crushed</w:t>
            </w:r>
          </w:p>
        </w:tc>
        <w:tc>
          <w:tcPr>
            <w:tcW w:w="5273" w:type="dxa"/>
          </w:tcPr>
          <w:p w14:paraId="254644A1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Never climb under front gates, always climb into nearside uprights</w:t>
            </w:r>
          </w:p>
        </w:tc>
      </w:tr>
      <w:tr w:rsidR="007E1C78" w14:paraId="51D7D679" w14:textId="77777777" w:rsidTr="00321D5D">
        <w:trPr>
          <w:cantSplit/>
          <w:trHeight w:val="420"/>
        </w:trPr>
        <w:tc>
          <w:tcPr>
            <w:tcW w:w="3227" w:type="dxa"/>
            <w:vMerge/>
          </w:tcPr>
          <w:p w14:paraId="53B62D30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0EF07583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Unruly horses</w:t>
            </w:r>
          </w:p>
        </w:tc>
        <w:tc>
          <w:tcPr>
            <w:tcW w:w="5273" w:type="dxa"/>
          </w:tcPr>
          <w:p w14:paraId="39D8EBB8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Assign most experience staff to handle difficult horses</w:t>
            </w:r>
          </w:p>
        </w:tc>
      </w:tr>
      <w:tr w:rsidR="007E1C78" w14:paraId="344E26B5" w14:textId="77777777" w:rsidTr="00321D5D">
        <w:trPr>
          <w:cantSplit/>
          <w:trHeight w:val="420"/>
        </w:trPr>
        <w:tc>
          <w:tcPr>
            <w:tcW w:w="3227" w:type="dxa"/>
            <w:vMerge w:val="restart"/>
          </w:tcPr>
          <w:p w14:paraId="604BB79F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Starters final procedures</w:t>
            </w:r>
          </w:p>
        </w:tc>
        <w:tc>
          <w:tcPr>
            <w:tcW w:w="4678" w:type="dxa"/>
            <w:gridSpan w:val="2"/>
          </w:tcPr>
          <w:p w14:paraId="53D03C88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5273" w:type="dxa"/>
          </w:tcPr>
          <w:p w14:paraId="76AF0B37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Communicate with lightman &amp; assistant starter for ‘all clear’</w:t>
            </w:r>
          </w:p>
        </w:tc>
      </w:tr>
      <w:tr w:rsidR="007E1C78" w14:paraId="72759874" w14:textId="77777777" w:rsidTr="00321D5D">
        <w:trPr>
          <w:cantSplit/>
          <w:trHeight w:val="420"/>
        </w:trPr>
        <w:tc>
          <w:tcPr>
            <w:tcW w:w="3227" w:type="dxa"/>
            <w:vMerge/>
          </w:tcPr>
          <w:p w14:paraId="352FAC9F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00FE1274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5273" w:type="dxa"/>
          </w:tcPr>
          <w:p w14:paraId="2E169295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Ensure rostrum is secure &amp; stable before mounting</w:t>
            </w:r>
          </w:p>
          <w:p w14:paraId="33021893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Check with attendants for any problems</w:t>
            </w:r>
          </w:p>
        </w:tc>
      </w:tr>
      <w:tr w:rsidR="007E1C78" w14:paraId="61FDE95C" w14:textId="77777777" w:rsidTr="00321D5D">
        <w:trPr>
          <w:cantSplit/>
          <w:trHeight w:val="420"/>
        </w:trPr>
        <w:tc>
          <w:tcPr>
            <w:tcW w:w="3227" w:type="dxa"/>
            <w:vMerge w:val="restart"/>
          </w:tcPr>
          <w:p w14:paraId="2466828E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Removal of equipment</w:t>
            </w:r>
          </w:p>
        </w:tc>
        <w:tc>
          <w:tcPr>
            <w:tcW w:w="4678" w:type="dxa"/>
            <w:gridSpan w:val="2"/>
          </w:tcPr>
          <w:p w14:paraId="0BAB4CBE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Danger to horses &amp; riders</w:t>
            </w:r>
          </w:p>
          <w:p w14:paraId="45ABCF9E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Trip hazards</w:t>
            </w:r>
          </w:p>
        </w:tc>
        <w:tc>
          <w:tcPr>
            <w:tcW w:w="5273" w:type="dxa"/>
          </w:tcPr>
          <w:p w14:paraId="6B48BBE2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Ensure all gear is packed away immediately</w:t>
            </w:r>
          </w:p>
          <w:p w14:paraId="605CC4FC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Gap rail has been replaced</w:t>
            </w:r>
          </w:p>
        </w:tc>
      </w:tr>
      <w:tr w:rsidR="007E1C78" w14:paraId="6F3923B7" w14:textId="77777777" w:rsidTr="00321D5D">
        <w:trPr>
          <w:cantSplit/>
          <w:trHeight w:val="420"/>
        </w:trPr>
        <w:tc>
          <w:tcPr>
            <w:tcW w:w="3227" w:type="dxa"/>
            <w:vMerge/>
          </w:tcPr>
          <w:p w14:paraId="64EE6B40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2995679E" w14:textId="77777777" w:rsidR="007E1C78" w:rsidRDefault="007E1C78">
            <w:pPr>
              <w:rPr>
                <w:sz w:val="20"/>
              </w:rPr>
            </w:pPr>
          </w:p>
          <w:p w14:paraId="63B4EB6B" w14:textId="77777777" w:rsidR="008D66BB" w:rsidRDefault="008D66BB">
            <w:pPr>
              <w:rPr>
                <w:sz w:val="20"/>
              </w:rPr>
            </w:pPr>
          </w:p>
        </w:tc>
        <w:tc>
          <w:tcPr>
            <w:tcW w:w="5273" w:type="dxa"/>
          </w:tcPr>
          <w:p w14:paraId="2EB84B9A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False rail has been replaced / removed for following race</w:t>
            </w:r>
          </w:p>
        </w:tc>
      </w:tr>
      <w:tr w:rsidR="007E1C78" w14:paraId="05092181" w14:textId="77777777" w:rsidTr="00321D5D">
        <w:trPr>
          <w:cantSplit/>
          <w:trHeight w:val="420"/>
        </w:trPr>
        <w:tc>
          <w:tcPr>
            <w:tcW w:w="3227" w:type="dxa"/>
          </w:tcPr>
          <w:p w14:paraId="7E1C1C56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Starters observations</w:t>
            </w:r>
          </w:p>
        </w:tc>
        <w:tc>
          <w:tcPr>
            <w:tcW w:w="4678" w:type="dxa"/>
            <w:gridSpan w:val="2"/>
          </w:tcPr>
          <w:p w14:paraId="17780EFF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5273" w:type="dxa"/>
          </w:tcPr>
          <w:p w14:paraId="73E41AEF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 xml:space="preserve">Must communicate with stewards, ambulance </w:t>
            </w:r>
          </w:p>
          <w:p w14:paraId="10EA3BE9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Must keep an eye on race for any problems</w:t>
            </w:r>
          </w:p>
        </w:tc>
      </w:tr>
      <w:tr w:rsidR="00321D5D" w14:paraId="07445261" w14:textId="77777777" w:rsidTr="00321D5D">
        <w:trPr>
          <w:cantSplit/>
          <w:trHeight w:val="420"/>
        </w:trPr>
        <w:tc>
          <w:tcPr>
            <w:tcW w:w="3227" w:type="dxa"/>
          </w:tcPr>
          <w:p w14:paraId="4A570CC2" w14:textId="77777777" w:rsidR="00321D5D" w:rsidRDefault="00321D5D">
            <w:pPr>
              <w:rPr>
                <w:sz w:val="20"/>
              </w:rPr>
            </w:pPr>
            <w:r>
              <w:rPr>
                <w:sz w:val="20"/>
              </w:rPr>
              <w:t>Removal of barriers</w:t>
            </w:r>
          </w:p>
        </w:tc>
        <w:tc>
          <w:tcPr>
            <w:tcW w:w="4678" w:type="dxa"/>
            <w:gridSpan w:val="2"/>
          </w:tcPr>
          <w:p w14:paraId="08913F7A" w14:textId="77777777" w:rsidR="00321D5D" w:rsidRDefault="00321D5D">
            <w:pPr>
              <w:rPr>
                <w:sz w:val="20"/>
              </w:rPr>
            </w:pPr>
            <w:r>
              <w:rPr>
                <w:sz w:val="20"/>
              </w:rPr>
              <w:t>Tractor stalls or cannot be started</w:t>
            </w:r>
          </w:p>
        </w:tc>
        <w:tc>
          <w:tcPr>
            <w:tcW w:w="5273" w:type="dxa"/>
          </w:tcPr>
          <w:p w14:paraId="473CEC5C" w14:textId="77777777" w:rsidR="00321D5D" w:rsidRDefault="00321D5D">
            <w:pPr>
              <w:rPr>
                <w:sz w:val="20"/>
              </w:rPr>
            </w:pPr>
            <w:r>
              <w:rPr>
                <w:sz w:val="20"/>
              </w:rPr>
              <w:t>Track Staff must immediately communicate with Stewards and/or Clerk of Course to implement false start procedures</w:t>
            </w:r>
          </w:p>
        </w:tc>
      </w:tr>
      <w:tr w:rsidR="007E1C78" w14:paraId="6B72661F" w14:textId="77777777" w:rsidTr="00321D5D">
        <w:trPr>
          <w:cantSplit/>
          <w:trHeight w:val="420"/>
        </w:trPr>
        <w:tc>
          <w:tcPr>
            <w:tcW w:w="3227" w:type="dxa"/>
          </w:tcPr>
          <w:p w14:paraId="6318F541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Manual steering of barriers</w:t>
            </w:r>
          </w:p>
        </w:tc>
        <w:tc>
          <w:tcPr>
            <w:tcW w:w="4678" w:type="dxa"/>
            <w:gridSpan w:val="2"/>
          </w:tcPr>
          <w:p w14:paraId="4F85AA49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Danger of being run over</w:t>
            </w:r>
          </w:p>
          <w:p w14:paraId="55E28D08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Muscle or back strain</w:t>
            </w:r>
          </w:p>
        </w:tc>
        <w:tc>
          <w:tcPr>
            <w:tcW w:w="5273" w:type="dxa"/>
          </w:tcPr>
          <w:p w14:paraId="6F4955ED" w14:textId="77777777" w:rsidR="007E1C78" w:rsidRDefault="00321D5D">
            <w:pPr>
              <w:rPr>
                <w:sz w:val="20"/>
              </w:rPr>
            </w:pPr>
            <w:r>
              <w:rPr>
                <w:sz w:val="20"/>
              </w:rPr>
              <w:t>Equipment with hydrau</w:t>
            </w:r>
            <w:r w:rsidR="001C7129">
              <w:rPr>
                <w:sz w:val="20"/>
              </w:rPr>
              <w:t>lic steering</w:t>
            </w:r>
          </w:p>
        </w:tc>
      </w:tr>
      <w:tr w:rsidR="007E1C78" w14:paraId="25634911" w14:textId="77777777" w:rsidTr="00321D5D">
        <w:trPr>
          <w:cantSplit/>
          <w:trHeight w:val="420"/>
        </w:trPr>
        <w:tc>
          <w:tcPr>
            <w:tcW w:w="3227" w:type="dxa"/>
          </w:tcPr>
          <w:p w14:paraId="1EC4AB6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4678" w:type="dxa"/>
            <w:gridSpan w:val="2"/>
          </w:tcPr>
          <w:p w14:paraId="79EF3BF1" w14:textId="77777777" w:rsidR="007E1C78" w:rsidRDefault="008D66BB">
            <w:pPr>
              <w:rPr>
                <w:sz w:val="20"/>
              </w:rPr>
            </w:pPr>
            <w:r>
              <w:rPr>
                <w:sz w:val="20"/>
              </w:rPr>
              <w:t>Dehydration</w:t>
            </w:r>
          </w:p>
        </w:tc>
        <w:tc>
          <w:tcPr>
            <w:tcW w:w="5273" w:type="dxa"/>
          </w:tcPr>
          <w:p w14:paraId="69DB83FC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Supply water &amp; wet towels</w:t>
            </w:r>
          </w:p>
        </w:tc>
      </w:tr>
    </w:tbl>
    <w:p w14:paraId="6CF6E7F1" w14:textId="77777777" w:rsidR="008D66BB" w:rsidRDefault="008D66BB">
      <w:pPr>
        <w:pStyle w:val="Title"/>
      </w:pPr>
    </w:p>
    <w:p w14:paraId="572CEF6D" w14:textId="77777777" w:rsidR="00321D5D" w:rsidRDefault="00321D5D">
      <w:pPr>
        <w:pStyle w:val="Title"/>
      </w:pPr>
    </w:p>
    <w:p w14:paraId="71EA1192" w14:textId="77777777" w:rsidR="00321D5D" w:rsidRDefault="00321D5D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678"/>
        <w:gridCol w:w="5273"/>
      </w:tblGrid>
      <w:tr w:rsidR="007E1C78" w14:paraId="4B41630F" w14:textId="77777777" w:rsidTr="00321D5D">
        <w:trPr>
          <w:cantSplit/>
          <w:trHeight w:val="425"/>
        </w:trPr>
        <w:tc>
          <w:tcPr>
            <w:tcW w:w="3227" w:type="dxa"/>
          </w:tcPr>
          <w:p w14:paraId="3BB0FA3C" w14:textId="77777777" w:rsidR="007E1C78" w:rsidRPr="00321D5D" w:rsidRDefault="007E1C78">
            <w:pPr>
              <w:rPr>
                <w:b/>
                <w:sz w:val="20"/>
              </w:rPr>
            </w:pPr>
          </w:p>
          <w:p w14:paraId="0F7CB4BB" w14:textId="77777777" w:rsidR="007E1C78" w:rsidRPr="00321D5D" w:rsidRDefault="001C7129">
            <w:pPr>
              <w:rPr>
                <w:b/>
                <w:sz w:val="20"/>
              </w:rPr>
            </w:pPr>
            <w:r w:rsidRPr="00321D5D"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</w:tcPr>
          <w:p w14:paraId="3E2E10BF" w14:textId="77777777" w:rsidR="007E1C78" w:rsidRPr="00321D5D" w:rsidRDefault="007E1C78">
            <w:pPr>
              <w:rPr>
                <w:b/>
                <w:sz w:val="20"/>
              </w:rPr>
            </w:pPr>
          </w:p>
          <w:p w14:paraId="08454CAD" w14:textId="77777777" w:rsidR="007E1C78" w:rsidRPr="00321D5D" w:rsidRDefault="001C7129">
            <w:pPr>
              <w:rPr>
                <w:b/>
                <w:sz w:val="20"/>
              </w:rPr>
            </w:pPr>
            <w:r w:rsidRPr="00321D5D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659B41CB" w14:textId="77777777" w:rsidR="007E1C78" w:rsidRPr="00321D5D" w:rsidRDefault="007E1C78">
            <w:pPr>
              <w:rPr>
                <w:b/>
                <w:sz w:val="20"/>
              </w:rPr>
            </w:pPr>
          </w:p>
          <w:p w14:paraId="1037E463" w14:textId="77777777" w:rsidR="007E1C78" w:rsidRPr="00321D5D" w:rsidRDefault="001C7129">
            <w:pPr>
              <w:rPr>
                <w:b/>
                <w:sz w:val="20"/>
              </w:rPr>
            </w:pPr>
            <w:r w:rsidRPr="00321D5D">
              <w:rPr>
                <w:b/>
                <w:sz w:val="20"/>
              </w:rPr>
              <w:t>Key Safety Controls &amp; Associated Procedures</w:t>
            </w:r>
          </w:p>
        </w:tc>
      </w:tr>
      <w:tr w:rsidR="007E1C78" w14:paraId="47EA43DD" w14:textId="77777777" w:rsidTr="00321D5D">
        <w:trPr>
          <w:cantSplit/>
          <w:trHeight w:val="420"/>
        </w:trPr>
        <w:tc>
          <w:tcPr>
            <w:tcW w:w="3227" w:type="dxa"/>
          </w:tcPr>
          <w:p w14:paraId="26822006" w14:textId="77777777" w:rsidR="007E1C78" w:rsidRDefault="007E1C78">
            <w:pPr>
              <w:rPr>
                <w:sz w:val="20"/>
              </w:rPr>
            </w:pPr>
          </w:p>
          <w:p w14:paraId="69135D65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 xml:space="preserve">All mechanicals </w:t>
            </w:r>
          </w:p>
        </w:tc>
        <w:tc>
          <w:tcPr>
            <w:tcW w:w="4678" w:type="dxa"/>
          </w:tcPr>
          <w:p w14:paraId="26F2D604" w14:textId="77777777" w:rsidR="007E1C78" w:rsidRDefault="007E1C78">
            <w:pPr>
              <w:rPr>
                <w:sz w:val="20"/>
              </w:rPr>
            </w:pPr>
          </w:p>
          <w:p w14:paraId="4D0927A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As per ‘ Supervision of Barrier Attendants’</w:t>
            </w:r>
          </w:p>
        </w:tc>
        <w:tc>
          <w:tcPr>
            <w:tcW w:w="5273" w:type="dxa"/>
          </w:tcPr>
          <w:p w14:paraId="73420C99" w14:textId="77777777" w:rsidR="007E1C78" w:rsidRDefault="007E1C78">
            <w:pPr>
              <w:rPr>
                <w:sz w:val="20"/>
              </w:rPr>
            </w:pPr>
          </w:p>
        </w:tc>
      </w:tr>
      <w:tr w:rsidR="007E1C78" w14:paraId="5F793DE2" w14:textId="77777777" w:rsidTr="00321D5D">
        <w:trPr>
          <w:cantSplit/>
          <w:trHeight w:val="420"/>
        </w:trPr>
        <w:tc>
          <w:tcPr>
            <w:tcW w:w="3227" w:type="dxa"/>
          </w:tcPr>
          <w:p w14:paraId="013A5FEA" w14:textId="77777777" w:rsidR="007E1C78" w:rsidRDefault="007E1C78">
            <w:pPr>
              <w:rPr>
                <w:sz w:val="20"/>
              </w:rPr>
            </w:pPr>
          </w:p>
          <w:p w14:paraId="377E3354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Weighing enclosure</w:t>
            </w:r>
          </w:p>
        </w:tc>
        <w:tc>
          <w:tcPr>
            <w:tcW w:w="4678" w:type="dxa"/>
          </w:tcPr>
          <w:p w14:paraId="7F83F481" w14:textId="77777777" w:rsidR="007E1C78" w:rsidRDefault="007E1C78">
            <w:pPr>
              <w:rPr>
                <w:sz w:val="20"/>
              </w:rPr>
            </w:pPr>
          </w:p>
          <w:p w14:paraId="0448001D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Unruly horses</w:t>
            </w:r>
          </w:p>
        </w:tc>
        <w:tc>
          <w:tcPr>
            <w:tcW w:w="5273" w:type="dxa"/>
          </w:tcPr>
          <w:p w14:paraId="593906C4" w14:textId="77777777" w:rsidR="007E1C78" w:rsidRDefault="007E1C78">
            <w:pPr>
              <w:rPr>
                <w:sz w:val="20"/>
              </w:rPr>
            </w:pPr>
          </w:p>
          <w:p w14:paraId="7BC569D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 xml:space="preserve">Observe behaviour of horses to prevent risk of being kicked or potential problems at start </w:t>
            </w:r>
          </w:p>
        </w:tc>
      </w:tr>
      <w:tr w:rsidR="007E1C78" w14:paraId="7C76D103" w14:textId="77777777" w:rsidTr="00321D5D">
        <w:trPr>
          <w:cantSplit/>
          <w:trHeight w:val="420"/>
        </w:trPr>
        <w:tc>
          <w:tcPr>
            <w:tcW w:w="3227" w:type="dxa"/>
          </w:tcPr>
          <w:p w14:paraId="4947E18A" w14:textId="77777777" w:rsidR="007E1C78" w:rsidRDefault="007E1C78">
            <w:pPr>
              <w:rPr>
                <w:sz w:val="20"/>
              </w:rPr>
            </w:pPr>
          </w:p>
          <w:p w14:paraId="65A44E3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Starter’s gear</w:t>
            </w:r>
          </w:p>
        </w:tc>
        <w:tc>
          <w:tcPr>
            <w:tcW w:w="4678" w:type="dxa"/>
          </w:tcPr>
          <w:p w14:paraId="6B586638" w14:textId="77777777" w:rsidR="007E1C78" w:rsidRDefault="007E1C78">
            <w:pPr>
              <w:rPr>
                <w:sz w:val="20"/>
              </w:rPr>
            </w:pPr>
          </w:p>
          <w:p w14:paraId="395669EE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Not having sufficient equipment</w:t>
            </w:r>
          </w:p>
        </w:tc>
        <w:tc>
          <w:tcPr>
            <w:tcW w:w="5273" w:type="dxa"/>
          </w:tcPr>
          <w:p w14:paraId="432AA567" w14:textId="77777777" w:rsidR="007E1C78" w:rsidRDefault="007E1C78">
            <w:pPr>
              <w:rPr>
                <w:sz w:val="20"/>
              </w:rPr>
            </w:pPr>
          </w:p>
          <w:p w14:paraId="5618475E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Check all gear prior to race meeting</w:t>
            </w:r>
          </w:p>
        </w:tc>
      </w:tr>
      <w:tr w:rsidR="007E1C78" w14:paraId="718305EB" w14:textId="77777777" w:rsidTr="00321D5D">
        <w:trPr>
          <w:cantSplit/>
          <w:trHeight w:val="420"/>
        </w:trPr>
        <w:tc>
          <w:tcPr>
            <w:tcW w:w="3227" w:type="dxa"/>
          </w:tcPr>
          <w:p w14:paraId="753D678F" w14:textId="77777777" w:rsidR="007E1C78" w:rsidRDefault="007E1C78">
            <w:pPr>
              <w:rPr>
                <w:sz w:val="20"/>
              </w:rPr>
            </w:pPr>
          </w:p>
          <w:p w14:paraId="4FBAC25F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Transport of barrier attendants</w:t>
            </w:r>
          </w:p>
        </w:tc>
        <w:tc>
          <w:tcPr>
            <w:tcW w:w="4678" w:type="dxa"/>
          </w:tcPr>
          <w:p w14:paraId="4ABFA63B" w14:textId="77777777" w:rsidR="007E1C78" w:rsidRDefault="007E1C78">
            <w:pPr>
              <w:rPr>
                <w:sz w:val="20"/>
              </w:rPr>
            </w:pPr>
          </w:p>
          <w:p w14:paraId="3558F89B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Falling off ute</w:t>
            </w:r>
          </w:p>
        </w:tc>
        <w:tc>
          <w:tcPr>
            <w:tcW w:w="5273" w:type="dxa"/>
          </w:tcPr>
          <w:p w14:paraId="31461D9D" w14:textId="77777777" w:rsidR="007E1C78" w:rsidRDefault="007E1C78">
            <w:pPr>
              <w:rPr>
                <w:sz w:val="20"/>
              </w:rPr>
            </w:pPr>
          </w:p>
          <w:p w14:paraId="69EAD89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Ensuring that all attendants have proper seating</w:t>
            </w:r>
          </w:p>
        </w:tc>
      </w:tr>
      <w:tr w:rsidR="007E1C78" w14:paraId="5023858A" w14:textId="77777777" w:rsidTr="00321D5D">
        <w:trPr>
          <w:cantSplit/>
          <w:trHeight w:val="420"/>
        </w:trPr>
        <w:tc>
          <w:tcPr>
            <w:tcW w:w="3227" w:type="dxa"/>
          </w:tcPr>
          <w:p w14:paraId="4A870101" w14:textId="77777777" w:rsidR="007E1C78" w:rsidRDefault="007E1C78">
            <w:pPr>
              <w:rPr>
                <w:sz w:val="20"/>
              </w:rPr>
            </w:pPr>
          </w:p>
          <w:p w14:paraId="383E6E49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Behaviour of barrier attendants</w:t>
            </w:r>
          </w:p>
        </w:tc>
        <w:tc>
          <w:tcPr>
            <w:tcW w:w="4678" w:type="dxa"/>
          </w:tcPr>
          <w:p w14:paraId="4E19C813" w14:textId="77777777" w:rsidR="007E1C78" w:rsidRDefault="007E1C78">
            <w:pPr>
              <w:rPr>
                <w:sz w:val="20"/>
              </w:rPr>
            </w:pPr>
          </w:p>
          <w:p w14:paraId="4E1D6DC6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Possible risks to self &amp; others</w:t>
            </w:r>
          </w:p>
        </w:tc>
        <w:tc>
          <w:tcPr>
            <w:tcW w:w="5273" w:type="dxa"/>
          </w:tcPr>
          <w:p w14:paraId="5A091BD8" w14:textId="77777777" w:rsidR="007E1C78" w:rsidRDefault="007E1C78">
            <w:pPr>
              <w:rPr>
                <w:sz w:val="20"/>
              </w:rPr>
            </w:pPr>
          </w:p>
          <w:p w14:paraId="2A7E2249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Zero alcohol tolerance</w:t>
            </w:r>
          </w:p>
          <w:p w14:paraId="43F604D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All attendants must fully obey starter’s instructions</w:t>
            </w:r>
          </w:p>
        </w:tc>
      </w:tr>
      <w:tr w:rsidR="007E1C78" w14:paraId="3F5EE924" w14:textId="77777777" w:rsidTr="00321D5D">
        <w:trPr>
          <w:cantSplit/>
          <w:trHeight w:val="420"/>
        </w:trPr>
        <w:tc>
          <w:tcPr>
            <w:tcW w:w="3227" w:type="dxa"/>
          </w:tcPr>
          <w:p w14:paraId="7DC6E123" w14:textId="77777777" w:rsidR="007E1C78" w:rsidRDefault="007E1C78">
            <w:pPr>
              <w:rPr>
                <w:sz w:val="20"/>
              </w:rPr>
            </w:pPr>
          </w:p>
          <w:p w14:paraId="51B7EC08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Per-loading procedures</w:t>
            </w:r>
          </w:p>
        </w:tc>
        <w:tc>
          <w:tcPr>
            <w:tcW w:w="4678" w:type="dxa"/>
          </w:tcPr>
          <w:p w14:paraId="17E6D38A" w14:textId="77777777" w:rsidR="007E1C78" w:rsidRDefault="007E1C78">
            <w:pPr>
              <w:rPr>
                <w:sz w:val="20"/>
              </w:rPr>
            </w:pPr>
          </w:p>
          <w:p w14:paraId="0D4E0670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Barriers in wrong location</w:t>
            </w:r>
          </w:p>
          <w:p w14:paraId="0559BE19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All horses are at start</w:t>
            </w:r>
          </w:p>
        </w:tc>
        <w:tc>
          <w:tcPr>
            <w:tcW w:w="5273" w:type="dxa"/>
          </w:tcPr>
          <w:p w14:paraId="5EDE7C87" w14:textId="77777777" w:rsidR="007E1C78" w:rsidRDefault="007E1C78">
            <w:pPr>
              <w:rPr>
                <w:sz w:val="20"/>
              </w:rPr>
            </w:pPr>
          </w:p>
          <w:p w14:paraId="185C30C5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Check correct distance for race</w:t>
            </w:r>
          </w:p>
          <w:p w14:paraId="23C7B45C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Count all starters as per starters sheets</w:t>
            </w:r>
          </w:p>
        </w:tc>
      </w:tr>
      <w:tr w:rsidR="007E1C78" w14:paraId="5BCB7B34" w14:textId="77777777" w:rsidTr="00321D5D">
        <w:trPr>
          <w:cantSplit/>
          <w:trHeight w:val="420"/>
        </w:trPr>
        <w:tc>
          <w:tcPr>
            <w:tcW w:w="3227" w:type="dxa"/>
          </w:tcPr>
          <w:p w14:paraId="3722DB00" w14:textId="77777777" w:rsidR="007E1C78" w:rsidRDefault="007E1C78">
            <w:pPr>
              <w:rPr>
                <w:sz w:val="20"/>
              </w:rPr>
            </w:pPr>
          </w:p>
          <w:p w14:paraId="4F386F6F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Identify unruly horses</w:t>
            </w:r>
          </w:p>
        </w:tc>
        <w:tc>
          <w:tcPr>
            <w:tcW w:w="4678" w:type="dxa"/>
          </w:tcPr>
          <w:p w14:paraId="4317C666" w14:textId="77777777" w:rsidR="007E1C78" w:rsidRDefault="007E1C78">
            <w:pPr>
              <w:rPr>
                <w:sz w:val="20"/>
              </w:rPr>
            </w:pPr>
          </w:p>
          <w:p w14:paraId="0222FF11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Risk to all personnel</w:t>
            </w:r>
          </w:p>
        </w:tc>
        <w:tc>
          <w:tcPr>
            <w:tcW w:w="5273" w:type="dxa"/>
          </w:tcPr>
          <w:p w14:paraId="139FD1A5" w14:textId="77777777" w:rsidR="007E1C78" w:rsidRDefault="007E1C78">
            <w:pPr>
              <w:rPr>
                <w:sz w:val="20"/>
              </w:rPr>
            </w:pPr>
          </w:p>
          <w:p w14:paraId="753A6FB2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Consult ‘bad horse’ book</w:t>
            </w:r>
          </w:p>
          <w:p w14:paraId="5DDBFED1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Towels</w:t>
            </w:r>
          </w:p>
        </w:tc>
      </w:tr>
      <w:tr w:rsidR="007E1C78" w14:paraId="3AE24F2C" w14:textId="77777777" w:rsidTr="00321D5D">
        <w:trPr>
          <w:cantSplit/>
          <w:trHeight w:val="420"/>
        </w:trPr>
        <w:tc>
          <w:tcPr>
            <w:tcW w:w="3227" w:type="dxa"/>
          </w:tcPr>
          <w:p w14:paraId="28426D95" w14:textId="77777777" w:rsidR="007E1C78" w:rsidRDefault="007E1C78">
            <w:pPr>
              <w:rPr>
                <w:sz w:val="20"/>
              </w:rPr>
            </w:pPr>
          </w:p>
          <w:p w14:paraId="1772B1FE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Loading horses</w:t>
            </w:r>
          </w:p>
        </w:tc>
        <w:tc>
          <w:tcPr>
            <w:tcW w:w="4678" w:type="dxa"/>
          </w:tcPr>
          <w:p w14:paraId="26230DFB" w14:textId="77777777" w:rsidR="007E1C78" w:rsidRDefault="007E1C78">
            <w:pPr>
              <w:rPr>
                <w:sz w:val="20"/>
              </w:rPr>
            </w:pPr>
          </w:p>
          <w:p w14:paraId="29DC0C35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Risk to all person</w:t>
            </w:r>
            <w:r w:rsidR="00321D5D">
              <w:rPr>
                <w:sz w:val="20"/>
              </w:rPr>
              <w:t>n</w:t>
            </w:r>
            <w:r>
              <w:rPr>
                <w:sz w:val="20"/>
              </w:rPr>
              <w:t>el</w:t>
            </w:r>
          </w:p>
          <w:p w14:paraId="79CD25AB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Horses backing out of gates</w:t>
            </w:r>
          </w:p>
        </w:tc>
        <w:tc>
          <w:tcPr>
            <w:tcW w:w="5273" w:type="dxa"/>
          </w:tcPr>
          <w:p w14:paraId="4E2AF7D9" w14:textId="77777777" w:rsidR="007E1C78" w:rsidRDefault="007E1C78">
            <w:pPr>
              <w:rPr>
                <w:sz w:val="20"/>
              </w:rPr>
            </w:pPr>
          </w:p>
          <w:p w14:paraId="61731ADE" w14:textId="77777777" w:rsidR="007E1C78" w:rsidRDefault="00321D5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Ensure leads e</w:t>
            </w:r>
            <w:r w:rsidR="001C7129">
              <w:rPr>
                <w:w w:val="90"/>
                <w:sz w:val="20"/>
              </w:rPr>
              <w:t>tc</w:t>
            </w:r>
            <w:r>
              <w:rPr>
                <w:w w:val="90"/>
                <w:sz w:val="20"/>
              </w:rPr>
              <w:t>.</w:t>
            </w:r>
            <w:r w:rsidR="001C7129">
              <w:rPr>
                <w:w w:val="90"/>
                <w:sz w:val="20"/>
              </w:rPr>
              <w:t xml:space="preserve"> are properly fitted when loading &amp; removed in a safe manner prior to the ‘all clear’</w:t>
            </w:r>
          </w:p>
          <w:p w14:paraId="17DAAB17" w14:textId="77777777" w:rsidR="007E1C78" w:rsidRDefault="001C7129">
            <w:pPr>
              <w:rPr>
                <w:sz w:val="20"/>
              </w:rPr>
            </w:pPr>
            <w:r>
              <w:rPr>
                <w:sz w:val="20"/>
              </w:rPr>
              <w:t>Attendants close back gates as soon as horse is loaded</w:t>
            </w:r>
          </w:p>
        </w:tc>
      </w:tr>
    </w:tbl>
    <w:p w14:paraId="17041F35" w14:textId="77777777" w:rsidR="007E1C78" w:rsidRDefault="007E1C78" w:rsidP="00321D5D">
      <w:pPr>
        <w:pStyle w:val="BodyText"/>
        <w:spacing w:before="60"/>
      </w:pPr>
    </w:p>
    <w:sectPr w:rsidR="007E1C78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665D" w14:textId="77777777" w:rsidR="007E1C78" w:rsidRDefault="001C7129">
      <w:r>
        <w:separator/>
      </w:r>
    </w:p>
  </w:endnote>
  <w:endnote w:type="continuationSeparator" w:id="0">
    <w:p w14:paraId="3B8F865A" w14:textId="77777777" w:rsidR="007E1C78" w:rsidRDefault="001C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27CF" w14:textId="408D0265" w:rsidR="008D66BB" w:rsidRPr="008D66BB" w:rsidRDefault="008D66BB" w:rsidP="008D66BB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  <w:r w:rsidRPr="008D66BB">
      <w:rPr>
        <w:rFonts w:cs="Arial"/>
        <w:sz w:val="14"/>
        <w:szCs w:val="14"/>
        <w:lang w:val="en-AU"/>
      </w:rPr>
      <w:t xml:space="preserve">Copies of relevant Acts, Regulations, Australian Standards and Codes of Practices can be obtained from </w:t>
    </w:r>
    <w:r w:rsidR="007C1519">
      <w:rPr>
        <w:rFonts w:cs="Arial"/>
        <w:b/>
        <w:bCs/>
        <w:sz w:val="14"/>
        <w:szCs w:val="14"/>
        <w:lang w:val="en-AU"/>
      </w:rPr>
      <w:t>SafeWork</w:t>
    </w:r>
    <w:r w:rsidRPr="008D66BB">
      <w:rPr>
        <w:rFonts w:cs="Arial"/>
        <w:b/>
        <w:bCs/>
        <w:sz w:val="14"/>
        <w:szCs w:val="14"/>
        <w:lang w:val="en-AU"/>
      </w:rPr>
      <w:t xml:space="preserve"> NSW and/or Standards Australia</w:t>
    </w:r>
  </w:p>
  <w:p w14:paraId="6470E1A6" w14:textId="77777777" w:rsidR="008D66BB" w:rsidRPr="008D66BB" w:rsidRDefault="008D66BB" w:rsidP="008D66BB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8D66BB" w:rsidRPr="008D66BB" w14:paraId="68CB6081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598D9903" w14:textId="6499C02D" w:rsidR="008D66BB" w:rsidRPr="008D66BB" w:rsidRDefault="008D66BB" w:rsidP="008D66B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833DDA9" w14:textId="07CCD3EB" w:rsidR="008D66BB" w:rsidRPr="008D66BB" w:rsidRDefault="008D66BB" w:rsidP="008D66B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 xml:space="preserve">Revision Date: </w:t>
          </w:r>
          <w:r w:rsidR="007C1519">
            <w:rPr>
              <w:rFonts w:cs="Arial"/>
              <w:smallCaps/>
              <w:sz w:val="20"/>
              <w:lang w:val="en-AU"/>
            </w:rPr>
            <w:t>July</w:t>
          </w:r>
          <w:r w:rsidRPr="008D66BB">
            <w:rPr>
              <w:rFonts w:cs="Arial"/>
              <w:smallCaps/>
              <w:sz w:val="20"/>
              <w:lang w:val="en-AU"/>
            </w:rPr>
            <w:t xml:space="preserve"> 20</w:t>
          </w:r>
          <w:r w:rsidR="007C1519">
            <w:rPr>
              <w:rFonts w:cs="Arial"/>
              <w:smallCaps/>
              <w:sz w:val="20"/>
              <w:lang w:val="en-AU"/>
            </w:rPr>
            <w:t>21</w:t>
          </w:r>
        </w:p>
      </w:tc>
    </w:tr>
  </w:tbl>
  <w:p w14:paraId="5D4212F9" w14:textId="77777777" w:rsidR="007E1C78" w:rsidRDefault="007E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EE07" w14:textId="77777777" w:rsidR="007E1C78" w:rsidRDefault="001C7129">
      <w:r>
        <w:separator/>
      </w:r>
    </w:p>
  </w:footnote>
  <w:footnote w:type="continuationSeparator" w:id="0">
    <w:p w14:paraId="4C944C83" w14:textId="77777777" w:rsidR="007E1C78" w:rsidRDefault="001C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8D66BB" w:rsidRPr="008D66BB" w14:paraId="16E49FED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113FBFFF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/>
            </w:rPr>
          </w:pPr>
          <w:r w:rsidRPr="008D66BB">
            <w:rPr>
              <w:rFonts w:ascii="Times New Roman" w:hAnsi="Times New Roman"/>
              <w:noProof/>
              <w:sz w:val="20"/>
              <w:lang w:val="en-AU" w:eastAsia="en-AU"/>
            </w:rPr>
            <w:drawing>
              <wp:inline distT="0" distB="0" distL="0" distR="0" wp14:anchorId="0E4E00AD" wp14:editId="617CAFAF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55B54611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264DEF5E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WHSIMS</w:t>
          </w:r>
          <w:r w:rsidRPr="008D66BB">
            <w:rPr>
              <w:rFonts w:cs="Arial"/>
              <w:smallCaps/>
              <w:sz w:val="20"/>
              <w:lang w:val="en-AU"/>
            </w:rPr>
            <w:tab/>
            <w:t>007</w:t>
          </w:r>
        </w:p>
      </w:tc>
    </w:tr>
    <w:tr w:rsidR="008D66BB" w:rsidRPr="008D66BB" w14:paraId="53A1918F" w14:textId="77777777" w:rsidTr="007970AC">
      <w:trPr>
        <w:cantSplit/>
        <w:trHeight w:val="160"/>
      </w:trPr>
      <w:tc>
        <w:tcPr>
          <w:tcW w:w="1878" w:type="dxa"/>
          <w:vMerge/>
        </w:tcPr>
        <w:p w14:paraId="5BD7F21B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</w:tcPr>
        <w:p w14:paraId="066FD9B1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Safe Work Method Statement</w:t>
          </w:r>
        </w:p>
      </w:tc>
      <w:tc>
        <w:tcPr>
          <w:tcW w:w="2676" w:type="dxa"/>
        </w:tcPr>
        <w:p w14:paraId="0BFF13A6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 xml:space="preserve">Page </w:t>
          </w:r>
          <w:r w:rsidRPr="008D66BB">
            <w:rPr>
              <w:rFonts w:cs="Arial"/>
              <w:smallCaps/>
              <w:sz w:val="20"/>
              <w:lang w:val="en-AU"/>
            </w:rPr>
            <w:tab/>
          </w:r>
          <w:r w:rsidRPr="008D66BB">
            <w:rPr>
              <w:rFonts w:cs="Arial"/>
              <w:sz w:val="20"/>
              <w:lang w:val="en-AU"/>
            </w:rPr>
            <w:t>1</w:t>
          </w:r>
          <w:r w:rsidRPr="008D66BB">
            <w:rPr>
              <w:rFonts w:cs="Arial"/>
              <w:smallCaps/>
              <w:sz w:val="20"/>
              <w:lang w:val="en-AU"/>
            </w:rPr>
            <w:t xml:space="preserve"> of 3</w:t>
          </w:r>
        </w:p>
      </w:tc>
    </w:tr>
    <w:tr w:rsidR="008D66BB" w:rsidRPr="008D66BB" w14:paraId="3B92A406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7859F503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2E195AAB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1DB81F3A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Issue :        Four</w:t>
          </w:r>
        </w:p>
      </w:tc>
    </w:tr>
  </w:tbl>
  <w:p w14:paraId="03AB5D9D" w14:textId="77777777" w:rsidR="007E1C78" w:rsidRDefault="007E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D90"/>
    <w:multiLevelType w:val="hybridMultilevel"/>
    <w:tmpl w:val="9D66F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0DC6"/>
    <w:multiLevelType w:val="hybridMultilevel"/>
    <w:tmpl w:val="FA566E66"/>
    <w:lvl w:ilvl="0" w:tplc="75B40D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29"/>
    <w:rsid w:val="001C7129"/>
    <w:rsid w:val="00321D5D"/>
    <w:rsid w:val="00521A3B"/>
    <w:rsid w:val="005A68C6"/>
    <w:rsid w:val="007C1519"/>
    <w:rsid w:val="007E1C78"/>
    <w:rsid w:val="008D66BB"/>
    <w:rsid w:val="00A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B80A0"/>
  <w15:docId w15:val="{C24BED8B-AD74-4EBB-9527-34A5DC7A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B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8</cp:revision>
  <dcterms:created xsi:type="dcterms:W3CDTF">2015-11-05T05:17:00Z</dcterms:created>
  <dcterms:modified xsi:type="dcterms:W3CDTF">2021-10-27T22:11:00Z</dcterms:modified>
</cp:coreProperties>
</file>